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31E8" w14:textId="598FAACB" w:rsidR="00DF5C39" w:rsidRPr="002A3CD7" w:rsidRDefault="002A3CD7" w:rsidP="002A3C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3CD7">
        <w:rPr>
          <w:rFonts w:ascii="Arial" w:hAnsi="Arial" w:cs="Arial"/>
          <w:b/>
          <w:bCs/>
          <w:sz w:val="28"/>
          <w:szCs w:val="28"/>
        </w:rPr>
        <w:t>Информация о голосовании</w:t>
      </w:r>
      <w:r w:rsidR="0003619F">
        <w:rPr>
          <w:rFonts w:ascii="Arial" w:hAnsi="Arial" w:cs="Arial"/>
          <w:b/>
          <w:bCs/>
          <w:sz w:val="28"/>
          <w:szCs w:val="28"/>
        </w:rPr>
        <w:t xml:space="preserve"> на выборах директора ОИВТ РАН</w:t>
      </w:r>
    </w:p>
    <w:p w14:paraId="6A0469AD" w14:textId="4657059D" w:rsidR="002A3CD7" w:rsidRDefault="002A3CD7" w:rsidP="002A3CD7">
      <w:pPr>
        <w:jc w:val="center"/>
      </w:pPr>
    </w:p>
    <w:p w14:paraId="510A7AD2" w14:textId="1291FC92" w:rsidR="002A3CD7" w:rsidRDefault="002A3CD7" w:rsidP="002A3CD7">
      <w:pPr>
        <w:pStyle w:val="ListParagraph"/>
      </w:pPr>
      <w:r>
        <w:t xml:space="preserve">Голосование проводится только в один день – 27 февраля 2023 г. с 9:00 до 15:00 </w:t>
      </w:r>
      <w:r w:rsidRPr="002A3CD7">
        <w:rPr>
          <w:i/>
          <w:iCs/>
        </w:rPr>
        <w:t>в очной форме</w:t>
      </w:r>
      <w:r>
        <w:t>.</w:t>
      </w:r>
    </w:p>
    <w:p w14:paraId="23967076" w14:textId="4D097D54" w:rsidR="00107D40" w:rsidRDefault="00107D40" w:rsidP="002A3CD7">
      <w:pPr>
        <w:pStyle w:val="ListParagraph"/>
      </w:pPr>
      <w:r>
        <w:t xml:space="preserve">Голосуют </w:t>
      </w:r>
      <w:r w:rsidRPr="00107D40">
        <w:rPr>
          <w:i/>
          <w:iCs/>
        </w:rPr>
        <w:t>все сотрудники</w:t>
      </w:r>
      <w:r>
        <w:t xml:space="preserve"> ОИВТ РАН, в том числе работающие по совместительству.</w:t>
      </w:r>
    </w:p>
    <w:p w14:paraId="137F23DE" w14:textId="27F60123" w:rsidR="002A3CD7" w:rsidRDefault="002A3CD7" w:rsidP="002A3CD7">
      <w:pPr>
        <w:pStyle w:val="ListParagraph"/>
      </w:pPr>
      <w:r>
        <w:t xml:space="preserve">Для получения </w:t>
      </w:r>
      <w:r w:rsidR="0003619F">
        <w:t xml:space="preserve">избирательного </w:t>
      </w:r>
      <w:r>
        <w:t xml:space="preserve">бюллетеня сотруднику необходимо подойти к стойке регистрации и </w:t>
      </w:r>
      <w:r w:rsidRPr="002A3CD7">
        <w:rPr>
          <w:i/>
          <w:iCs/>
        </w:rPr>
        <w:t>предъявить паспорт</w:t>
      </w:r>
      <w:r w:rsidRPr="0003619F">
        <w:rPr>
          <w:i/>
          <w:iCs/>
        </w:rPr>
        <w:t xml:space="preserve"> или документ его заменяющий</w:t>
      </w:r>
      <w:r w:rsidR="0003619F">
        <w:t xml:space="preserve"> (п. 16 ст. 2 </w:t>
      </w:r>
      <w:r w:rsidR="0003619F">
        <w:rPr>
          <w:color w:val="000000"/>
          <w:shd w:val="clear" w:color="auto" w:fill="FFFFFF"/>
        </w:rPr>
        <w:t>67-ФЗ)</w:t>
      </w:r>
      <w:r>
        <w:t>.</w:t>
      </w:r>
    </w:p>
    <w:p w14:paraId="3A1696B3" w14:textId="33608775" w:rsidR="002A3CD7" w:rsidRDefault="002A3CD7" w:rsidP="002A3CD7">
      <w:pPr>
        <w:pStyle w:val="ListParagraph"/>
      </w:pPr>
      <w:r>
        <w:t xml:space="preserve">Получение бюллетеня за других лиц, в том числе по доверенности, </w:t>
      </w:r>
      <w:r w:rsidRPr="002A3CD7">
        <w:rPr>
          <w:i/>
          <w:iCs/>
        </w:rPr>
        <w:t>не допускается</w:t>
      </w:r>
      <w:r>
        <w:t>.</w:t>
      </w:r>
    </w:p>
    <w:p w14:paraId="1939573E" w14:textId="00FBB1B5" w:rsidR="002A3CD7" w:rsidRDefault="0003619F" w:rsidP="002A3CD7">
      <w:pPr>
        <w:pStyle w:val="ListParagraph"/>
      </w:pPr>
      <w:r>
        <w:t xml:space="preserve">Голосование является </w:t>
      </w:r>
      <w:r w:rsidRPr="0003619F">
        <w:rPr>
          <w:i/>
          <w:iCs/>
        </w:rPr>
        <w:t>тайным</w:t>
      </w:r>
      <w:r>
        <w:t xml:space="preserve"> и производится в кабинках для голосования.</w:t>
      </w:r>
    </w:p>
    <w:p w14:paraId="653C6735" w14:textId="77777777" w:rsidR="002F007E" w:rsidRDefault="002F007E" w:rsidP="002A3CD7">
      <w:pPr>
        <w:pStyle w:val="ListParagraph"/>
      </w:pPr>
      <w:r>
        <w:t xml:space="preserve">Проголосовать можно </w:t>
      </w:r>
      <w:r w:rsidRPr="0003619F">
        <w:rPr>
          <w:i/>
          <w:iCs/>
        </w:rPr>
        <w:t>только за одного кандидата</w:t>
      </w:r>
      <w:r>
        <w:t>.</w:t>
      </w:r>
    </w:p>
    <w:p w14:paraId="52DD1C7B" w14:textId="46AD86E2" w:rsidR="0003619F" w:rsidRPr="0003619F" w:rsidRDefault="0003619F" w:rsidP="002A3CD7">
      <w:pPr>
        <w:pStyle w:val="ListParagraph"/>
      </w:pPr>
      <w:r>
        <w:t xml:space="preserve">Правильно заполненный бюллетень должен содержать любую отметку </w:t>
      </w:r>
      <w:r w:rsidRPr="00643392">
        <w:rPr>
          <w:i/>
          <w:iCs/>
        </w:rPr>
        <w:t xml:space="preserve">в квадрате </w:t>
      </w:r>
      <w:r w:rsidR="002F007E" w:rsidRPr="002F007E">
        <w:rPr>
          <w:i/>
          <w:iCs/>
        </w:rPr>
        <w:t xml:space="preserve">напротив фамилии кандидата </w:t>
      </w:r>
      <w:r>
        <w:t xml:space="preserve">(см. образец). Отметка должна быть поставлена </w:t>
      </w:r>
      <w:r w:rsidRPr="0003619F">
        <w:rPr>
          <w:i/>
          <w:iCs/>
        </w:rPr>
        <w:t>ручкой с чернилами синего или черного цвета</w:t>
      </w:r>
      <w:r w:rsidRPr="0003619F">
        <w:t xml:space="preserve"> (не карандашом).</w:t>
      </w:r>
      <w:r>
        <w:t xml:space="preserve"> Если отметка поставлена рядом с фамилией кандидата, но вне квадрата, то такой </w:t>
      </w:r>
      <w:r w:rsidRPr="00F06ED0">
        <w:rPr>
          <w:i/>
          <w:iCs/>
        </w:rPr>
        <w:t>бюллетень</w:t>
      </w:r>
      <w:r>
        <w:t xml:space="preserve"> </w:t>
      </w:r>
      <w:r w:rsidRPr="0003619F">
        <w:rPr>
          <w:i/>
          <w:iCs/>
        </w:rPr>
        <w:t>считается недействительным</w:t>
      </w:r>
      <w:r>
        <w:t>.</w:t>
      </w:r>
    </w:p>
    <w:p w14:paraId="45F46BA7" w14:textId="20444C3F" w:rsidR="002A3CD7" w:rsidRPr="002A3CD7" w:rsidRDefault="002A3CD7" w:rsidP="002A3CD7">
      <w:pPr>
        <w:pStyle w:val="ListParagraph"/>
      </w:pPr>
      <w:r>
        <w:t xml:space="preserve">Место проведения регистрации и голосования: </w:t>
      </w:r>
      <w:r w:rsidRPr="00A47AD8">
        <w:rPr>
          <w:i/>
          <w:iCs/>
        </w:rPr>
        <w:t>холл корпуса Л-3 на 1-м этаже</w:t>
      </w:r>
      <w:r w:rsidR="006A6CAC">
        <w:rPr>
          <w:i/>
          <w:iCs/>
        </w:rPr>
        <w:t xml:space="preserve"> по адресу ул. Ижорская, д. 13, стр. 2</w:t>
      </w:r>
      <w:r>
        <w:t xml:space="preserve"> (рядом с Большим конференц-залом).</w:t>
      </w:r>
    </w:p>
    <w:sectPr w:rsidR="002A3CD7" w:rsidRPr="002A3CD7" w:rsidSect="002D11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BX207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528"/>
    <w:multiLevelType w:val="hybridMultilevel"/>
    <w:tmpl w:val="4F747C00"/>
    <w:lvl w:ilvl="0" w:tplc="62B8B13C">
      <w:start w:val="1"/>
      <w:numFmt w:val="bullet"/>
      <w:pStyle w:val="BulletedLis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520C78"/>
    <w:multiLevelType w:val="multilevel"/>
    <w:tmpl w:val="1E200DB2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F9C250A"/>
    <w:multiLevelType w:val="multilevel"/>
    <w:tmpl w:val="C79E6B08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35531396">
    <w:abstractNumId w:val="1"/>
  </w:num>
  <w:num w:numId="2" w16cid:durableId="623074373">
    <w:abstractNumId w:val="1"/>
  </w:num>
  <w:num w:numId="3" w16cid:durableId="2009088301">
    <w:abstractNumId w:val="1"/>
  </w:num>
  <w:num w:numId="4" w16cid:durableId="98919734">
    <w:abstractNumId w:val="1"/>
  </w:num>
  <w:num w:numId="5" w16cid:durableId="982933052">
    <w:abstractNumId w:val="1"/>
  </w:num>
  <w:num w:numId="6" w16cid:durableId="1719237333">
    <w:abstractNumId w:val="0"/>
  </w:num>
  <w:num w:numId="7" w16cid:durableId="1034425169">
    <w:abstractNumId w:val="2"/>
  </w:num>
  <w:num w:numId="8" w16cid:durableId="214976515">
    <w:abstractNumId w:val="2"/>
  </w:num>
  <w:num w:numId="9" w16cid:durableId="2006544355">
    <w:abstractNumId w:val="1"/>
  </w:num>
  <w:num w:numId="10" w16cid:durableId="562563881">
    <w:abstractNumId w:val="1"/>
  </w:num>
  <w:num w:numId="11" w16cid:durableId="1274705404">
    <w:abstractNumId w:val="1"/>
  </w:num>
  <w:num w:numId="12" w16cid:durableId="105468458">
    <w:abstractNumId w:val="0"/>
  </w:num>
  <w:num w:numId="13" w16cid:durableId="2029873003">
    <w:abstractNumId w:val="2"/>
  </w:num>
  <w:num w:numId="14" w16cid:durableId="1843665420">
    <w:abstractNumId w:val="1"/>
  </w:num>
  <w:num w:numId="15" w16cid:durableId="1895504336">
    <w:abstractNumId w:val="1"/>
  </w:num>
  <w:num w:numId="16" w16cid:durableId="335035031">
    <w:abstractNumId w:val="1"/>
  </w:num>
  <w:num w:numId="17" w16cid:durableId="42415415">
    <w:abstractNumId w:val="2"/>
  </w:num>
  <w:num w:numId="18" w16cid:durableId="875702626">
    <w:abstractNumId w:val="0"/>
  </w:num>
  <w:num w:numId="19" w16cid:durableId="986475057">
    <w:abstractNumId w:val="1"/>
  </w:num>
  <w:num w:numId="20" w16cid:durableId="412820732">
    <w:abstractNumId w:val="1"/>
  </w:num>
  <w:num w:numId="21" w16cid:durableId="1803040359">
    <w:abstractNumId w:val="1"/>
  </w:num>
  <w:num w:numId="22" w16cid:durableId="2089577466">
    <w:abstractNumId w:val="2"/>
  </w:num>
  <w:num w:numId="23" w16cid:durableId="77750120">
    <w:abstractNumId w:val="0"/>
  </w:num>
  <w:num w:numId="24" w16cid:durableId="1437023257">
    <w:abstractNumId w:val="0"/>
  </w:num>
  <w:num w:numId="25" w16cid:durableId="1709446978">
    <w:abstractNumId w:val="1"/>
  </w:num>
  <w:num w:numId="26" w16cid:durableId="713700672">
    <w:abstractNumId w:val="1"/>
  </w:num>
  <w:num w:numId="27" w16cid:durableId="1719816323">
    <w:abstractNumId w:val="1"/>
  </w:num>
  <w:num w:numId="28" w16cid:durableId="61540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D3"/>
    <w:rsid w:val="0003619F"/>
    <w:rsid w:val="00107D40"/>
    <w:rsid w:val="0018050C"/>
    <w:rsid w:val="001E16A5"/>
    <w:rsid w:val="002A3CD7"/>
    <w:rsid w:val="002D1130"/>
    <w:rsid w:val="002F007E"/>
    <w:rsid w:val="00550832"/>
    <w:rsid w:val="00643392"/>
    <w:rsid w:val="006A6CAC"/>
    <w:rsid w:val="007301AD"/>
    <w:rsid w:val="007A6A6C"/>
    <w:rsid w:val="00814FC1"/>
    <w:rsid w:val="00950D9C"/>
    <w:rsid w:val="00A47AD8"/>
    <w:rsid w:val="00A82CAA"/>
    <w:rsid w:val="00BA095C"/>
    <w:rsid w:val="00C247D3"/>
    <w:rsid w:val="00C826DD"/>
    <w:rsid w:val="00CF3CD4"/>
    <w:rsid w:val="00D03A96"/>
    <w:rsid w:val="00D66BF2"/>
    <w:rsid w:val="00DD1FA0"/>
    <w:rsid w:val="00DF5C39"/>
    <w:rsid w:val="00E12C03"/>
    <w:rsid w:val="00F06ED0"/>
    <w:rsid w:val="00F77962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5DA0"/>
  <w15:chartTrackingRefBased/>
  <w15:docId w15:val="{E4B37A79-099B-4396-B98B-C7354E17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D7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826DD"/>
    <w:pPr>
      <w:keepNext/>
      <w:keepLines/>
      <w:numPr>
        <w:numId w:val="27"/>
      </w:numPr>
      <w:tabs>
        <w:tab w:val="left" w:pos="34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C826DD"/>
    <w:pPr>
      <w:keepNext/>
      <w:keepLines/>
      <w:numPr>
        <w:ilvl w:val="1"/>
        <w:numId w:val="27"/>
      </w:numPr>
      <w:tabs>
        <w:tab w:val="left" w:pos="680"/>
      </w:tabs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C826DD"/>
    <w:pPr>
      <w:keepNext/>
      <w:keepLines/>
      <w:numPr>
        <w:ilvl w:val="2"/>
        <w:numId w:val="27"/>
      </w:numPr>
      <w:tabs>
        <w:tab w:val="clear" w:pos="1588"/>
        <w:tab w:val="left" w:pos="1021"/>
      </w:tabs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826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basedOn w:val="Normal"/>
    <w:next w:val="Normal"/>
    <w:uiPriority w:val="99"/>
    <w:rsid w:val="00C826DD"/>
    <w:pPr>
      <w:keepLines/>
      <w:spacing w:after="360"/>
      <w:jc w:val="center"/>
    </w:pPr>
    <w:rPr>
      <w:szCs w:val="22"/>
      <w:lang w:eastAsia="en-US"/>
    </w:rPr>
  </w:style>
  <w:style w:type="paragraph" w:customStyle="1" w:styleId="FigureLine">
    <w:name w:val="Figure Line"/>
    <w:basedOn w:val="Normal"/>
    <w:uiPriority w:val="99"/>
    <w:rsid w:val="00C826DD"/>
    <w:pPr>
      <w:keepNext/>
      <w:spacing w:before="240"/>
      <w:contextualSpacing/>
      <w:jc w:val="center"/>
    </w:pPr>
    <w:rPr>
      <w:noProof/>
      <w:szCs w:val="22"/>
    </w:rPr>
  </w:style>
  <w:style w:type="character" w:customStyle="1" w:styleId="Heading1Char">
    <w:name w:val="Heading 1 Char"/>
    <w:basedOn w:val="DefaultParagraphFont"/>
    <w:link w:val="Heading1"/>
    <w:rsid w:val="00C826DD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TableCaption">
    <w:name w:val="Table Caption"/>
    <w:basedOn w:val="Normal"/>
    <w:qFormat/>
    <w:rsid w:val="00C826DD"/>
    <w:pPr>
      <w:keepNext/>
      <w:keepLines/>
      <w:spacing w:after="120"/>
    </w:pPr>
  </w:style>
  <w:style w:type="character" w:styleId="BookTitle">
    <w:name w:val="Book Title"/>
    <w:basedOn w:val="DefaultParagraphFont"/>
    <w:uiPriority w:val="33"/>
    <w:qFormat/>
    <w:rsid w:val="00C826DD"/>
    <w:rPr>
      <w:rFonts w:ascii="Arial" w:eastAsia="SFBX2074" w:hAnsi="Arial" w:cs="Arial"/>
      <w:b/>
      <w:bCs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826DD"/>
    <w:pPr>
      <w:keepNext/>
      <w:keepLines/>
      <w:spacing w:after="240"/>
      <w:jc w:val="center"/>
    </w:pPr>
    <w:rPr>
      <w:rFonts w:ascii="Arial" w:eastAsia="SFBX2074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826DD"/>
    <w:rPr>
      <w:rFonts w:ascii="Arial" w:eastAsia="SFBX2074" w:hAnsi="Arial" w:cs="Arial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C826DD"/>
    <w:rPr>
      <w:rFonts w:ascii="Times New Roman" w:hAnsi="Times New Roman" w:cs="Times New Roman"/>
      <w:b/>
      <w:sz w:val="26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C826DD"/>
    <w:rPr>
      <w:rFonts w:ascii="Times New Roman" w:hAnsi="Times New Roman" w:cs="Times New Roman"/>
      <w:b/>
      <w:sz w:val="26"/>
      <w:szCs w:val="24"/>
      <w:lang w:eastAsia="ru-RU"/>
    </w:rPr>
  </w:style>
  <w:style w:type="paragraph" w:customStyle="1" w:styleId="Formulaline">
    <w:name w:val="Formula line"/>
    <w:basedOn w:val="Normal"/>
    <w:qFormat/>
    <w:rsid w:val="00C826DD"/>
    <w:pPr>
      <w:tabs>
        <w:tab w:val="center" w:pos="4820"/>
        <w:tab w:val="right" w:pos="9638"/>
      </w:tabs>
      <w:spacing w:after="120"/>
      <w:contextualSpacing/>
      <w:jc w:val="left"/>
    </w:pPr>
    <w:rPr>
      <w:sz w:val="26"/>
    </w:rPr>
  </w:style>
  <w:style w:type="paragraph" w:styleId="ListParagraph">
    <w:name w:val="List Paragraph"/>
    <w:basedOn w:val="Normal"/>
    <w:uiPriority w:val="34"/>
    <w:qFormat/>
    <w:rsid w:val="002A3CD7"/>
    <w:pPr>
      <w:numPr>
        <w:numId w:val="28"/>
      </w:numPr>
      <w:spacing w:before="120"/>
      <w:ind w:left="357" w:hanging="357"/>
      <w:jc w:val="left"/>
    </w:pPr>
  </w:style>
  <w:style w:type="paragraph" w:customStyle="1" w:styleId="BulletedList">
    <w:name w:val="Bulleted List"/>
    <w:basedOn w:val="Normal"/>
    <w:qFormat/>
    <w:rsid w:val="00C826DD"/>
    <w:pPr>
      <w:numPr>
        <w:numId w:val="24"/>
      </w:numPr>
      <w:tabs>
        <w:tab w:val="left" w:pos="1066"/>
      </w:tabs>
    </w:pPr>
  </w:style>
  <w:style w:type="character" w:styleId="Emphasis">
    <w:name w:val="Emphasis"/>
    <w:basedOn w:val="DefaultParagraphFont"/>
    <w:uiPriority w:val="20"/>
    <w:qFormat/>
    <w:rsid w:val="00C826D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826D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NoSpacing">
    <w:name w:val="No Spacing"/>
    <w:uiPriority w:val="1"/>
    <w:qFormat/>
    <w:rsid w:val="00C826D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826DD"/>
    <w:rPr>
      <w:b/>
      <w:bCs/>
    </w:rPr>
  </w:style>
  <w:style w:type="paragraph" w:styleId="Subtitle">
    <w:name w:val="Subtitle"/>
    <w:basedOn w:val="Title"/>
    <w:next w:val="Normal"/>
    <w:link w:val="SubtitleChar"/>
    <w:uiPriority w:val="11"/>
    <w:qFormat/>
    <w:rsid w:val="00C826DD"/>
  </w:style>
  <w:style w:type="character" w:customStyle="1" w:styleId="SubtitleChar">
    <w:name w:val="Subtitle Char"/>
    <w:basedOn w:val="DefaultParagraphFont"/>
    <w:link w:val="Subtitle"/>
    <w:uiPriority w:val="11"/>
    <w:rsid w:val="00C826DD"/>
    <w:rPr>
      <w:rFonts w:ascii="Arial" w:eastAsia="SFBX2074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 Igor</dc:creator>
  <cp:keywords/>
  <dc:description/>
  <cp:lastModifiedBy>Morozov Igor</cp:lastModifiedBy>
  <cp:revision>11</cp:revision>
  <dcterms:created xsi:type="dcterms:W3CDTF">2023-02-20T06:54:00Z</dcterms:created>
  <dcterms:modified xsi:type="dcterms:W3CDTF">2023-02-20T09:13:00Z</dcterms:modified>
</cp:coreProperties>
</file>