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F81" w14:textId="77777777" w:rsidR="002E02A0" w:rsidRPr="002B68B1" w:rsidRDefault="002E02A0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8B1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НАУКИ И ВЫСШЕГО ОБРАЗОВАНИЯ </w:t>
      </w:r>
    </w:p>
    <w:p w14:paraId="0E086980" w14:textId="77777777" w:rsidR="002E02A0" w:rsidRDefault="002E02A0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8B1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14:paraId="73C3FA9C" w14:textId="77777777" w:rsidR="002728D5" w:rsidRPr="002728D5" w:rsidRDefault="002728D5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8D5">
        <w:rPr>
          <w:rFonts w:ascii="Times New Roman" w:hAnsi="Times New Roman" w:cs="Times New Roman"/>
          <w:b/>
          <w:bCs/>
          <w:sz w:val="24"/>
          <w:szCs w:val="24"/>
        </w:rPr>
        <w:t>РОССИЙСКАЯ АКАДЕМИЯ НАУК</w:t>
      </w:r>
    </w:p>
    <w:p w14:paraId="40722BD5" w14:textId="77777777" w:rsidR="002728D5" w:rsidRPr="002728D5" w:rsidRDefault="002728D5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728D5">
        <w:rPr>
          <w:rFonts w:ascii="Times New Roman" w:hAnsi="Times New Roman" w:cs="Times New Roman"/>
          <w:b/>
          <w:bCs/>
          <w:caps/>
          <w:sz w:val="24"/>
          <w:szCs w:val="24"/>
        </w:rPr>
        <w:t>Отделение Энергетики, машиностроения, механики и</w:t>
      </w:r>
    </w:p>
    <w:p w14:paraId="77085946" w14:textId="77777777" w:rsidR="002728D5" w:rsidRDefault="002728D5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728D5">
        <w:rPr>
          <w:rFonts w:ascii="Times New Roman" w:hAnsi="Times New Roman" w:cs="Times New Roman"/>
          <w:b/>
          <w:bCs/>
          <w:caps/>
          <w:sz w:val="24"/>
          <w:szCs w:val="24"/>
        </w:rPr>
        <w:t>процессов управления РАН</w:t>
      </w:r>
    </w:p>
    <w:p w14:paraId="1655DCE6" w14:textId="3DB3DCD3" w:rsidR="002728D5" w:rsidRDefault="0063575F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94225">
        <w:rPr>
          <w:rFonts w:ascii="Times New Roman" w:hAnsi="Times New Roman" w:cs="Times New Roman"/>
          <w:b/>
          <w:bCs/>
          <w:caps/>
          <w:sz w:val="24"/>
          <w:szCs w:val="24"/>
        </w:rPr>
        <w:t>объединенный институт высоких температур РАН</w:t>
      </w:r>
    </w:p>
    <w:p w14:paraId="382B7008" w14:textId="7E3D7BCF" w:rsidR="00121838" w:rsidRPr="00121838" w:rsidRDefault="00121838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Дагестанский государственный университет</w:t>
      </w:r>
    </w:p>
    <w:p w14:paraId="770830CD" w14:textId="77777777" w:rsidR="00F4056B" w:rsidRDefault="002728D5" w:rsidP="00121838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728D5">
        <w:rPr>
          <w:rFonts w:ascii="Times New Roman" w:hAnsi="Times New Roman" w:cs="Times New Roman"/>
          <w:b/>
          <w:bCs/>
          <w:caps/>
          <w:sz w:val="24"/>
          <w:szCs w:val="24"/>
        </w:rPr>
        <w:t>Институт проблем геотермии</w:t>
      </w:r>
      <w:r w:rsidR="002169E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2039B">
        <w:rPr>
          <w:rFonts w:ascii="Times New Roman" w:hAnsi="Times New Roman" w:cs="Times New Roman"/>
          <w:b/>
          <w:bCs/>
          <w:caps/>
          <w:sz w:val="24"/>
          <w:szCs w:val="24"/>
        </w:rPr>
        <w:t>и возобновляемой энергетики – филиал ОБЪЕДИНЕННого</w:t>
      </w:r>
      <w:r w:rsidR="0082039B" w:rsidRPr="008203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ИНСТИТУТ</w:t>
      </w:r>
      <w:r w:rsidR="0082039B">
        <w:rPr>
          <w:rFonts w:ascii="Times New Roman" w:hAnsi="Times New Roman" w:cs="Times New Roman"/>
          <w:b/>
          <w:bCs/>
          <w:caps/>
          <w:sz w:val="24"/>
          <w:szCs w:val="24"/>
        </w:rPr>
        <w:t>а</w:t>
      </w:r>
      <w:r w:rsidR="0082039B" w:rsidRPr="008203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ВЫСОКИХ ТЕМПЕРАТУР РАН</w:t>
      </w:r>
    </w:p>
    <w:p w14:paraId="10453318" w14:textId="57A2A7C6" w:rsidR="0063575F" w:rsidRDefault="0063575F" w:rsidP="00121838">
      <w:pPr>
        <w:pStyle w:val="FR1"/>
        <w:spacing w:line="276" w:lineRule="auto"/>
        <w:ind w:right="-3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28D5">
        <w:rPr>
          <w:rFonts w:ascii="Times New Roman" w:hAnsi="Times New Roman" w:cs="Times New Roman"/>
          <w:b/>
          <w:caps/>
          <w:sz w:val="24"/>
          <w:szCs w:val="24"/>
        </w:rPr>
        <w:t>Научный совет по нетрадиционным возобновляемым источникам энергии ОЭММПУ РАН</w:t>
      </w:r>
    </w:p>
    <w:p w14:paraId="160B36FE" w14:textId="77777777" w:rsidR="00121838" w:rsidRPr="002B68B1" w:rsidRDefault="00121838" w:rsidP="00121838">
      <w:pPr>
        <w:pStyle w:val="FR1"/>
        <w:spacing w:line="276" w:lineRule="auto"/>
        <w:ind w:right="-3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57D7440" w14:textId="0DC1B703" w:rsidR="00733BC9" w:rsidRPr="002728D5" w:rsidRDefault="002728D5" w:rsidP="00DB2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информационное письмо</w:t>
      </w:r>
    </w:p>
    <w:p w14:paraId="78E18EF1" w14:textId="17C3AF16" w:rsidR="002728D5" w:rsidRPr="002728D5" w:rsidRDefault="002728D5" w:rsidP="00733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>V</w:t>
      </w:r>
      <w:r w:rsidR="0082039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218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728D5">
        <w:rPr>
          <w:rFonts w:ascii="Times New Roman" w:hAnsi="Times New Roman" w:cs="Times New Roman"/>
          <w:b/>
          <w:sz w:val="24"/>
          <w:szCs w:val="24"/>
        </w:rPr>
        <w:t xml:space="preserve"> Международная конференция</w:t>
      </w:r>
    </w:p>
    <w:p w14:paraId="0035AFA3" w14:textId="6BF8A34A" w:rsidR="002728D5" w:rsidRDefault="002728D5" w:rsidP="00733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>«ВОЗОБНОВЛЯЕМАЯ ЭНЕР</w:t>
      </w:r>
      <w:r>
        <w:rPr>
          <w:rFonts w:ascii="Times New Roman" w:hAnsi="Times New Roman" w:cs="Times New Roman"/>
          <w:b/>
          <w:sz w:val="24"/>
          <w:szCs w:val="24"/>
        </w:rPr>
        <w:t>ГЕТИКА: ПРОБЛЕМЫ И ПЕРСПЕКТИВЫ»</w:t>
      </w:r>
    </w:p>
    <w:p w14:paraId="14CE19ED" w14:textId="77777777" w:rsidR="00774D14" w:rsidRDefault="00774D14" w:rsidP="00774D1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Школа</w:t>
      </w:r>
      <w:r w:rsidRPr="00724AAA">
        <w:rPr>
          <w:rFonts w:ascii="Times New Roman" w:hAnsi="Times New Roman" w:cs="Times New Roman"/>
          <w:b/>
          <w:bCs/>
          <w:sz w:val="24"/>
          <w:szCs w:val="24"/>
        </w:rPr>
        <w:t xml:space="preserve"> молодых ученых </w:t>
      </w:r>
    </w:p>
    <w:p w14:paraId="7A450E40" w14:textId="2B8B29C4" w:rsidR="00774D14" w:rsidRDefault="00774D14" w:rsidP="00774D14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AA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ПРОБЛЕМЫ </w:t>
      </w:r>
    </w:p>
    <w:p w14:paraId="3C9D514F" w14:textId="756674DA" w:rsidR="00774D14" w:rsidRPr="00DB2244" w:rsidRDefault="00774D14" w:rsidP="00DB22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AA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ВОЗОБНОВЛЯЕМЫХ ЭНЕРГОРЕСУРСОВ» им. Э. Э. </w:t>
      </w:r>
      <w:proofErr w:type="spellStart"/>
      <w:r w:rsidRPr="00724AAA">
        <w:rPr>
          <w:rFonts w:ascii="Times New Roman" w:hAnsi="Times New Roman" w:cs="Times New Roman"/>
          <w:b/>
          <w:bCs/>
          <w:sz w:val="24"/>
          <w:szCs w:val="24"/>
        </w:rPr>
        <w:t>Шпильрайна</w:t>
      </w:r>
      <w:proofErr w:type="spellEnd"/>
    </w:p>
    <w:p w14:paraId="269FABE6" w14:textId="00FEDE83" w:rsidR="00F4056B" w:rsidRPr="00F4056B" w:rsidRDefault="0082039B" w:rsidP="00733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Махачкала 202</w:t>
      </w:r>
      <w:r w:rsidR="00121838" w:rsidRPr="00DD68B8">
        <w:rPr>
          <w:rFonts w:ascii="Times New Roman" w:hAnsi="Times New Roman" w:cs="Times New Roman"/>
          <w:b/>
          <w:sz w:val="24"/>
          <w:szCs w:val="24"/>
        </w:rPr>
        <w:t>6</w:t>
      </w:r>
      <w:r w:rsidR="002728D5" w:rsidRPr="002728D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6926C6C" w14:textId="77777777" w:rsidR="002728D5" w:rsidRPr="002728D5" w:rsidRDefault="002728D5" w:rsidP="00733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ab/>
      </w:r>
      <w:r w:rsidRPr="002728D5">
        <w:rPr>
          <w:rFonts w:ascii="Times New Roman" w:hAnsi="Times New Roman" w:cs="Times New Roman"/>
          <w:b/>
          <w:sz w:val="24"/>
          <w:szCs w:val="24"/>
        </w:rPr>
        <w:tab/>
      </w:r>
      <w:r w:rsidRPr="002728D5">
        <w:rPr>
          <w:rFonts w:ascii="Times New Roman" w:hAnsi="Times New Roman" w:cs="Times New Roman"/>
          <w:b/>
          <w:sz w:val="24"/>
          <w:szCs w:val="24"/>
        </w:rPr>
        <w:tab/>
      </w:r>
      <w:r w:rsidRPr="002728D5">
        <w:rPr>
          <w:rFonts w:ascii="Times New Roman" w:hAnsi="Times New Roman" w:cs="Times New Roman"/>
          <w:b/>
          <w:sz w:val="24"/>
          <w:szCs w:val="24"/>
        </w:rPr>
        <w:tab/>
      </w:r>
      <w:r w:rsidR="00F4056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28D5">
        <w:rPr>
          <w:rFonts w:ascii="Times New Roman" w:hAnsi="Times New Roman" w:cs="Times New Roman"/>
          <w:b/>
          <w:sz w:val="24"/>
          <w:szCs w:val="24"/>
        </w:rPr>
        <w:t>УВАЖАЕМЫЕ КОЛЛЕГИ</w:t>
      </w:r>
    </w:p>
    <w:p w14:paraId="6DB85823" w14:textId="0806F3C0" w:rsidR="00F4056B" w:rsidRDefault="002728D5" w:rsidP="00774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>Приглашае</w:t>
      </w:r>
      <w:r>
        <w:rPr>
          <w:rFonts w:ascii="Times New Roman" w:hAnsi="Times New Roman" w:cs="Times New Roman"/>
          <w:sz w:val="24"/>
          <w:szCs w:val="24"/>
        </w:rPr>
        <w:t xml:space="preserve">м вас принять участие в работе </w:t>
      </w:r>
      <w:r w:rsidRPr="002728D5">
        <w:rPr>
          <w:rFonts w:ascii="Times New Roman" w:hAnsi="Times New Roman" w:cs="Times New Roman"/>
          <w:sz w:val="24"/>
          <w:szCs w:val="24"/>
        </w:rPr>
        <w:t>V</w:t>
      </w:r>
      <w:r w:rsidR="008203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218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28D5">
        <w:rPr>
          <w:rFonts w:ascii="Times New Roman" w:hAnsi="Times New Roman" w:cs="Times New Roman"/>
          <w:sz w:val="24"/>
          <w:szCs w:val="24"/>
        </w:rPr>
        <w:t xml:space="preserve"> Международной конференции «Возобновляемая энерге</w:t>
      </w:r>
      <w:r>
        <w:rPr>
          <w:rFonts w:ascii="Times New Roman" w:hAnsi="Times New Roman" w:cs="Times New Roman"/>
          <w:sz w:val="24"/>
          <w:szCs w:val="24"/>
        </w:rPr>
        <w:t xml:space="preserve">тика: проблемы и перспективы», </w:t>
      </w:r>
      <w:r w:rsidR="00FC230A">
        <w:rPr>
          <w:rFonts w:ascii="Times New Roman" w:hAnsi="Times New Roman" w:cs="Times New Roman"/>
          <w:sz w:val="24"/>
          <w:szCs w:val="24"/>
        </w:rPr>
        <w:t>посвященной 4</w:t>
      </w:r>
      <w:r w:rsidR="00121838" w:rsidRPr="00121838">
        <w:rPr>
          <w:rFonts w:ascii="Times New Roman" w:hAnsi="Times New Roman" w:cs="Times New Roman"/>
          <w:sz w:val="24"/>
          <w:szCs w:val="24"/>
        </w:rPr>
        <w:t>5</w:t>
      </w:r>
      <w:r w:rsidR="00FC230A">
        <w:rPr>
          <w:rFonts w:ascii="Times New Roman" w:hAnsi="Times New Roman" w:cs="Times New Roman"/>
          <w:sz w:val="24"/>
          <w:szCs w:val="24"/>
        </w:rPr>
        <w:t>-летию Института проблем геотермии</w:t>
      </w:r>
      <w:r w:rsidR="00DB2244">
        <w:rPr>
          <w:rFonts w:ascii="Times New Roman" w:hAnsi="Times New Roman" w:cs="Times New Roman"/>
          <w:sz w:val="24"/>
          <w:szCs w:val="24"/>
        </w:rPr>
        <w:t xml:space="preserve"> и возобновляемой энергетики – филиала Объединенного института высоких температур РАН (ИПГВЭ ОИВТ РАН)</w:t>
      </w:r>
      <w:r w:rsidR="00FC230A">
        <w:rPr>
          <w:rFonts w:ascii="Times New Roman" w:hAnsi="Times New Roman" w:cs="Times New Roman"/>
          <w:sz w:val="24"/>
          <w:szCs w:val="24"/>
        </w:rPr>
        <w:t>.</w:t>
      </w:r>
      <w:r w:rsidR="00DB2244">
        <w:rPr>
          <w:rFonts w:ascii="Times New Roman" w:hAnsi="Times New Roman" w:cs="Times New Roman"/>
          <w:sz w:val="24"/>
          <w:szCs w:val="24"/>
        </w:rPr>
        <w:t xml:space="preserve"> </w:t>
      </w:r>
      <w:r w:rsidRPr="002728D5">
        <w:rPr>
          <w:rFonts w:ascii="Times New Roman" w:hAnsi="Times New Roman" w:cs="Times New Roman"/>
          <w:sz w:val="24"/>
          <w:szCs w:val="24"/>
        </w:rPr>
        <w:t>В рамк</w:t>
      </w:r>
      <w:r w:rsidR="002169E5">
        <w:rPr>
          <w:rFonts w:ascii="Times New Roman" w:hAnsi="Times New Roman" w:cs="Times New Roman"/>
          <w:sz w:val="24"/>
          <w:szCs w:val="24"/>
        </w:rPr>
        <w:t xml:space="preserve">ах конференции </w:t>
      </w:r>
      <w:r w:rsidR="008F4863">
        <w:rPr>
          <w:rFonts w:ascii="Times New Roman" w:hAnsi="Times New Roman" w:cs="Times New Roman"/>
          <w:sz w:val="24"/>
          <w:szCs w:val="24"/>
        </w:rPr>
        <w:t>проводится</w:t>
      </w:r>
      <w:r w:rsidR="002169E5">
        <w:rPr>
          <w:rFonts w:ascii="Times New Roman" w:hAnsi="Times New Roman" w:cs="Times New Roman"/>
          <w:sz w:val="24"/>
          <w:szCs w:val="24"/>
        </w:rPr>
        <w:t xml:space="preserve"> </w:t>
      </w:r>
      <w:r w:rsidR="00BF1F58">
        <w:rPr>
          <w:rFonts w:ascii="Times New Roman" w:hAnsi="Times New Roman" w:cs="Times New Roman"/>
          <w:sz w:val="24"/>
          <w:szCs w:val="24"/>
        </w:rPr>
        <w:t>X</w:t>
      </w:r>
      <w:r w:rsidR="008203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218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1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Школа молодых ученых </w:t>
      </w:r>
      <w:r w:rsidRPr="002728D5">
        <w:rPr>
          <w:rFonts w:ascii="Times New Roman" w:hAnsi="Times New Roman" w:cs="Times New Roman"/>
          <w:sz w:val="24"/>
          <w:szCs w:val="24"/>
        </w:rPr>
        <w:t xml:space="preserve">«Актуальные проблемы освоения </w:t>
      </w:r>
      <w:r>
        <w:rPr>
          <w:rFonts w:ascii="Times New Roman" w:hAnsi="Times New Roman" w:cs="Times New Roman"/>
          <w:sz w:val="24"/>
          <w:szCs w:val="24"/>
        </w:rPr>
        <w:t xml:space="preserve">возобновляемых энергоресурсов» </w:t>
      </w:r>
      <w:r w:rsidRPr="002728D5">
        <w:rPr>
          <w:rFonts w:ascii="Times New Roman" w:hAnsi="Times New Roman" w:cs="Times New Roman"/>
          <w:sz w:val="24"/>
          <w:szCs w:val="24"/>
        </w:rPr>
        <w:t>им. Э.</w:t>
      </w:r>
      <w:r w:rsidR="008F4863">
        <w:rPr>
          <w:rFonts w:ascii="Times New Roman" w:hAnsi="Times New Roman" w:cs="Times New Roman"/>
          <w:sz w:val="24"/>
          <w:szCs w:val="24"/>
        </w:rPr>
        <w:t xml:space="preserve"> </w:t>
      </w:r>
      <w:r w:rsidRPr="002728D5">
        <w:rPr>
          <w:rFonts w:ascii="Times New Roman" w:hAnsi="Times New Roman" w:cs="Times New Roman"/>
          <w:sz w:val="24"/>
          <w:szCs w:val="24"/>
        </w:rPr>
        <w:t>Э.</w:t>
      </w:r>
      <w:r w:rsidR="008F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D5">
        <w:rPr>
          <w:rFonts w:ascii="Times New Roman" w:hAnsi="Times New Roman" w:cs="Times New Roman"/>
          <w:sz w:val="24"/>
          <w:szCs w:val="24"/>
        </w:rPr>
        <w:t>Шпильрайна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1A25D5" w14:textId="2556511B" w:rsidR="00FC230A" w:rsidRDefault="00FC230A" w:rsidP="00774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Конференция и Школа пройду</w:t>
      </w:r>
      <w:r w:rsidRPr="002728D5">
        <w:rPr>
          <w:rFonts w:ascii="Times New Roman" w:hAnsi="Times New Roman" w:cs="Times New Roman"/>
          <w:sz w:val="24"/>
          <w:szCs w:val="24"/>
        </w:rPr>
        <w:t xml:space="preserve">т </w:t>
      </w:r>
      <w:r w:rsidRPr="008F4863">
        <w:rPr>
          <w:rFonts w:ascii="Times New Roman" w:hAnsi="Times New Roman" w:cs="Times New Roman"/>
          <w:sz w:val="24"/>
          <w:szCs w:val="24"/>
        </w:rPr>
        <w:t xml:space="preserve">в г. Махачкала </w:t>
      </w:r>
      <w:r w:rsidR="00121838" w:rsidRPr="0012183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1838" w:rsidRPr="001218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6A0">
        <w:rPr>
          <w:rFonts w:ascii="Times New Roman" w:hAnsi="Times New Roman" w:cs="Times New Roman"/>
          <w:sz w:val="24"/>
          <w:szCs w:val="24"/>
        </w:rPr>
        <w:t>сен</w:t>
      </w:r>
      <w:r>
        <w:rPr>
          <w:rFonts w:ascii="Times New Roman" w:hAnsi="Times New Roman" w:cs="Times New Roman"/>
          <w:sz w:val="24"/>
          <w:szCs w:val="24"/>
        </w:rPr>
        <w:t>тября 202</w:t>
      </w:r>
      <w:r w:rsidR="00121838" w:rsidRPr="00121838">
        <w:rPr>
          <w:rFonts w:ascii="Times New Roman" w:hAnsi="Times New Roman" w:cs="Times New Roman"/>
          <w:sz w:val="24"/>
          <w:szCs w:val="24"/>
        </w:rPr>
        <w:t>6</w:t>
      </w:r>
      <w:r w:rsidRPr="002728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72472E" w14:textId="2CE253BF" w:rsidR="00BD66FF" w:rsidRDefault="00BD66FF" w:rsidP="00774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Формы участия: очная, онлайн, стендовый доклад</w:t>
      </w:r>
      <w:r w:rsidR="00774D14">
        <w:rPr>
          <w:rFonts w:ascii="Times New Roman" w:hAnsi="Times New Roman" w:cs="Times New Roman"/>
          <w:sz w:val="24"/>
          <w:szCs w:val="24"/>
        </w:rPr>
        <w:t>.</w:t>
      </w:r>
    </w:p>
    <w:p w14:paraId="7D892617" w14:textId="3279D064" w:rsidR="00BD66FF" w:rsidRDefault="00BD66FF" w:rsidP="00774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Рабочие языки конференции: русский, английский</w:t>
      </w:r>
      <w:r w:rsidR="00774D14">
        <w:rPr>
          <w:rFonts w:ascii="Times New Roman" w:hAnsi="Times New Roman" w:cs="Times New Roman"/>
          <w:sz w:val="24"/>
          <w:szCs w:val="24"/>
        </w:rPr>
        <w:t>.</w:t>
      </w:r>
    </w:p>
    <w:p w14:paraId="063C516A" w14:textId="77777777" w:rsidR="00774D14" w:rsidRDefault="00774D14" w:rsidP="00774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A449C" w14:textId="77777777" w:rsidR="00F4056B" w:rsidRPr="00A55261" w:rsidRDefault="00F4056B" w:rsidP="00774D1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5261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КОНФЕРЕНЦИИ / ШКОЛЫ</w:t>
      </w:r>
    </w:p>
    <w:p w14:paraId="1296BB30" w14:textId="7F7A46D4" w:rsidR="00F4056B" w:rsidRPr="00A55261" w:rsidRDefault="009030CB" w:rsidP="00F4056B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F4056B" w:rsidRPr="00A5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озобновляемы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F4056B" w:rsidRPr="00A5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4056B" w:rsidRPr="00A5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энергии (ВИЭ) в топливно-энергетическом балансе</w:t>
      </w:r>
    </w:p>
    <w:p w14:paraId="3B97E1DA" w14:textId="656B453A" w:rsidR="00A55261" w:rsidRDefault="00A55261" w:rsidP="00F4056B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Геотермальная энергетика</w:t>
      </w:r>
      <w:r w:rsidR="0090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CC031A0" w14:textId="2869F904" w:rsidR="0063575F" w:rsidRPr="008E57E2" w:rsidRDefault="0063575F" w:rsidP="008E57E2">
      <w:pPr>
        <w:tabs>
          <w:tab w:val="left" w:pos="300"/>
        </w:tabs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Бинарные геотермальные электрические станции</w:t>
      </w:r>
    </w:p>
    <w:p w14:paraId="06C14F0A" w14:textId="7B1AC6F6" w:rsidR="008E57E2" w:rsidRPr="008E57E2" w:rsidRDefault="0063575F" w:rsidP="008E57E2">
      <w:pPr>
        <w:tabs>
          <w:tab w:val="left" w:pos="300"/>
        </w:tabs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</w:t>
      </w:r>
      <w:r w:rsidR="009030C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системы</w:t>
      </w:r>
      <w:r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2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</w:t>
      </w:r>
      <w:r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9030C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геотермальных ресурсов</w:t>
      </w:r>
    </w:p>
    <w:p w14:paraId="25C744F1" w14:textId="34C8AAC6" w:rsidR="00885DD8" w:rsidRDefault="00885DD8" w:rsidP="0063575F">
      <w:pPr>
        <w:pStyle w:val="a4"/>
        <w:tabs>
          <w:tab w:val="left" w:pos="3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Петротермальная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энергетика: ресурсы</w:t>
      </w:r>
      <w:r w:rsidR="00DB2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</w:p>
    <w:p w14:paraId="15E3993D" w14:textId="621FDBB4" w:rsidR="0063575F" w:rsidRDefault="0063575F" w:rsidP="00F4056B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Возобновляемая энергетика</w:t>
      </w:r>
      <w:r w:rsidR="0090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77A76D3" w14:textId="77777777" w:rsidR="00A55261" w:rsidRPr="0063575F" w:rsidRDefault="0063575F" w:rsidP="0063575F">
      <w:pPr>
        <w:numPr>
          <w:ilvl w:val="3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261"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энергетика</w:t>
      </w:r>
    </w:p>
    <w:p w14:paraId="102D694D" w14:textId="77777777" w:rsidR="00A55261" w:rsidRPr="0063575F" w:rsidRDefault="0063575F" w:rsidP="0063575F">
      <w:pPr>
        <w:numPr>
          <w:ilvl w:val="2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261"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Ветровая энергетика</w:t>
      </w:r>
    </w:p>
    <w:p w14:paraId="392D70FC" w14:textId="7B3C7243" w:rsidR="00A55261" w:rsidRPr="0063575F" w:rsidRDefault="0063575F" w:rsidP="0063575F">
      <w:pPr>
        <w:numPr>
          <w:ilvl w:val="2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261"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гидроэнергетика</w:t>
      </w:r>
    </w:p>
    <w:p w14:paraId="1F544E5D" w14:textId="67854A24" w:rsidR="00A55261" w:rsidRDefault="0063575F" w:rsidP="0063575F">
      <w:pPr>
        <w:numPr>
          <w:ilvl w:val="2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261" w:rsidRPr="006357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Биоэнергетика</w:t>
      </w:r>
    </w:p>
    <w:p w14:paraId="004EFEF6" w14:textId="114C40E1" w:rsidR="0063575F" w:rsidRDefault="0063575F" w:rsidP="0063575F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Комбинированные технологии с ра</w:t>
      </w:r>
      <w:r w:rsidR="0090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зными </w:t>
      </w:r>
      <w:r w:rsidRPr="0063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ВИЭ.</w:t>
      </w:r>
    </w:p>
    <w:p w14:paraId="52704554" w14:textId="77777777" w:rsidR="00DB2244" w:rsidRDefault="00DB2244" w:rsidP="00DB2244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Тепломассоперенос </w:t>
      </w:r>
      <w:r w:rsidR="00903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системах возобновляемой энергетики</w:t>
      </w:r>
    </w:p>
    <w:p w14:paraId="53BD0674" w14:textId="2667C111" w:rsidR="00DB2244" w:rsidRPr="00DB2244" w:rsidRDefault="00DB2244" w:rsidP="00DB2244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Теплофизические свойства материалов и веществ для возобновляемой энергетики</w:t>
      </w:r>
    </w:p>
    <w:p w14:paraId="7197C72E" w14:textId="77777777" w:rsidR="0063575F" w:rsidRDefault="00F4056B" w:rsidP="00A55261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63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кологические аспекты возобновляемой энергетики.</w:t>
      </w:r>
    </w:p>
    <w:p w14:paraId="606B9C11" w14:textId="3F10E9F9" w:rsidR="008E57E2" w:rsidRPr="00774D14" w:rsidRDefault="002D040C" w:rsidP="008E57E2">
      <w:pPr>
        <w:numPr>
          <w:ilvl w:val="1"/>
          <w:numId w:val="1"/>
        </w:numPr>
        <w:tabs>
          <w:tab w:val="left" w:pos="300"/>
        </w:tabs>
        <w:spacing w:after="0" w:line="276" w:lineRule="auto"/>
        <w:ind w:left="300" w:right="-1" w:hanging="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 использования ВИЭ.</w:t>
      </w:r>
    </w:p>
    <w:p w14:paraId="32E27A7B" w14:textId="59C60468" w:rsidR="00B03F06" w:rsidRPr="002D040C" w:rsidRDefault="002169E5" w:rsidP="006A42D6">
      <w:pPr>
        <w:spacing w:after="0" w:line="276" w:lineRule="auto"/>
        <w:ind w:left="264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lastRenderedPageBreak/>
        <w:t>ПРОГРАММНЫЙ КОМИТЕТ</w:t>
      </w:r>
    </w:p>
    <w:p w14:paraId="0C690854" w14:textId="77777777" w:rsidR="004437FA" w:rsidRDefault="002169E5" w:rsidP="00DD68B8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</w:r>
    </w:p>
    <w:p w14:paraId="2C7CE44B" w14:textId="01C22B6F" w:rsidR="00DD68B8" w:rsidRDefault="002B68B1" w:rsidP="004437FA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Председатель</w:t>
      </w:r>
      <w:r w:rsid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:</w:t>
      </w:r>
    </w:p>
    <w:p w14:paraId="1108E5F8" w14:textId="77777777" w:rsidR="00DB2244" w:rsidRDefault="00DB2244" w:rsidP="004437FA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07DCBE94" w14:textId="2E0E3820" w:rsidR="00121838" w:rsidRDefault="0063575F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Петров О. Ф. – </w:t>
      </w:r>
      <w:r w:rsidRPr="0082039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Объединенного института высоких температур РАН (ОИВТ РАН), академик РАН</w:t>
      </w:r>
    </w:p>
    <w:p w14:paraId="728BEA0E" w14:textId="77777777" w:rsidR="004437FA" w:rsidRDefault="004437FA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0D1E860" w14:textId="1D6B07C1" w:rsidR="00DD68B8" w:rsidRDefault="002E02A0" w:rsidP="006A42D6">
      <w:pPr>
        <w:spacing w:after="0" w:line="276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2B68B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Сопредседатель:</w:t>
      </w:r>
    </w:p>
    <w:p w14:paraId="2E154B7C" w14:textId="77777777" w:rsidR="00DB2244" w:rsidRDefault="00DB2244" w:rsidP="006A42D6">
      <w:pPr>
        <w:spacing w:after="0" w:line="276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0D2ECB23" w14:textId="7C9F1165" w:rsidR="00121838" w:rsidRDefault="002E02A0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Алексеенко С.В.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научный руководитель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Института теплофизики им.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С.С.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Кутателадзе С</w:t>
      </w:r>
      <w:r w:rsidR="00121838">
        <w:rPr>
          <w:rFonts w:ascii="Times New Roman" w:eastAsia="Times New Roman" w:hAnsi="Times New Roman" w:cs="Arial"/>
          <w:sz w:val="24"/>
          <w:szCs w:val="24"/>
          <w:lang w:eastAsia="ru-RU"/>
        </w:rPr>
        <w:t>ибирского отделения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1218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(СО)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РАН,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академик РАН</w:t>
      </w:r>
    </w:p>
    <w:p w14:paraId="7D6B48B2" w14:textId="77777777" w:rsidR="004437FA" w:rsidRPr="002169E5" w:rsidRDefault="004437FA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5C11E7E" w14:textId="01FD9BC2" w:rsidR="00DD68B8" w:rsidRDefault="002169E5" w:rsidP="00DD68B8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За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местител</w:t>
      </w:r>
      <w:r w:rsidR="00B1071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и председателя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:</w:t>
      </w:r>
    </w:p>
    <w:p w14:paraId="794D0E6E" w14:textId="77777777" w:rsidR="00DB2244" w:rsidRDefault="00DB2244" w:rsidP="00DD68B8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279EAF2" w14:textId="3E05F54F" w:rsidR="002169E5" w:rsidRDefault="002169E5" w:rsidP="00DD68B8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Алхасов А.Б.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="001218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заведующий лабораторией </w:t>
      </w:r>
      <w:r w:rsidR="00724AAA">
        <w:rPr>
          <w:rFonts w:ascii="Times New Roman" w:eastAsia="Times New Roman" w:hAnsi="Times New Roman" w:cs="Arial"/>
          <w:sz w:val="24"/>
          <w:szCs w:val="24"/>
          <w:lang w:eastAsia="ru-RU"/>
        </w:rPr>
        <w:t>ИПГВЭ ОИВТ РАН</w:t>
      </w:r>
      <w:r w:rsidR="007B146F">
        <w:rPr>
          <w:rFonts w:ascii="Times New Roman" w:eastAsia="Times New Roman" w:hAnsi="Times New Roman" w:cs="Arial"/>
          <w:sz w:val="24"/>
          <w:szCs w:val="24"/>
          <w:lang w:eastAsia="ru-RU"/>
        </w:rPr>
        <w:t>, д.т.н., профессор</w:t>
      </w:r>
    </w:p>
    <w:p w14:paraId="73472BCF" w14:textId="17D0E25B" w:rsidR="00121838" w:rsidRDefault="00B10711" w:rsidP="00DD68B8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1071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Рабаданов М.Х.</w:t>
      </w:r>
      <w:r w:rsidRPr="00B107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ректор Дагестанского государственного университета (ДГУ), д.ф.-м.н., профессор</w:t>
      </w:r>
    </w:p>
    <w:p w14:paraId="4388831E" w14:textId="77777777" w:rsidR="004437FA" w:rsidRDefault="004437FA" w:rsidP="00DD68B8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8FF6A13" w14:textId="1C2F9192" w:rsidR="00DD68B8" w:rsidRDefault="002169E5" w:rsidP="00DD68B8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  <w:t>Члены Программного комитета:</w:t>
      </w:r>
    </w:p>
    <w:p w14:paraId="67F03EF7" w14:textId="77777777" w:rsidR="00DB2244" w:rsidRDefault="00DB2244" w:rsidP="00DD68B8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4A2F7D06" w14:textId="6445847B" w:rsidR="002169E5" w:rsidRDefault="002169E5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Алиев Р.М.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генеральный директор ОАО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Гео</w:t>
      </w:r>
      <w:r w:rsidR="0062131C">
        <w:rPr>
          <w:rFonts w:ascii="Times New Roman" w:eastAsia="Times New Roman" w:hAnsi="Times New Roman" w:cs="Arial"/>
          <w:sz w:val="24"/>
          <w:szCs w:val="24"/>
          <w:lang w:eastAsia="ru-RU"/>
        </w:rPr>
        <w:t>экопром</w:t>
      </w:r>
      <w:proofErr w:type="spellEnd"/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  <w:r w:rsidR="00457F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457F27" w:rsidRPr="002B68B1">
        <w:rPr>
          <w:rFonts w:ascii="Times New Roman" w:eastAsia="Times New Roman" w:hAnsi="Times New Roman" w:cs="Arial"/>
          <w:sz w:val="24"/>
          <w:szCs w:val="24"/>
          <w:lang w:eastAsia="ru-RU"/>
        </w:rPr>
        <w:t>д.т.н.</w:t>
      </w:r>
      <w:r w:rsidR="0091731C">
        <w:rPr>
          <w:rFonts w:ascii="Times New Roman" w:eastAsia="Times New Roman" w:hAnsi="Times New Roman" w:cs="Arial"/>
          <w:sz w:val="24"/>
          <w:szCs w:val="24"/>
          <w:lang w:eastAsia="ru-RU"/>
        </w:rPr>
        <w:t>, профессор</w:t>
      </w:r>
    </w:p>
    <w:p w14:paraId="4C2E2A06" w14:textId="00B9BDF3" w:rsidR="00CB253C" w:rsidRPr="00CB253C" w:rsidRDefault="00CB253C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253C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Андреев В.М.</w:t>
      </w:r>
      <w:r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заведующий лабораторией Физико-технического института имени А. Ф. Иоффе РАН, чл</w:t>
      </w:r>
      <w:r w:rsidR="00DB2244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>-корр</w:t>
      </w:r>
      <w:r w:rsidR="00DB2244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РАН</w:t>
      </w:r>
    </w:p>
    <w:p w14:paraId="39DA24B6" w14:textId="04CD2598" w:rsidR="00CB253C" w:rsidRPr="002169E5" w:rsidRDefault="00CB253C" w:rsidP="00DD68B8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253C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Асхабов А.М.</w:t>
      </w:r>
      <w:r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научный руководитель ФИЦ Коми научный центр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Уральского отделения</w:t>
      </w:r>
      <w:r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РАН, академик РАН</w:t>
      </w:r>
    </w:p>
    <w:p w14:paraId="1ADC2A12" w14:textId="3407D81A" w:rsidR="002169E5" w:rsidRDefault="002169E5" w:rsidP="00DD68B8">
      <w:pPr>
        <w:spacing w:after="0" w:line="276" w:lineRule="auto"/>
        <w:ind w:right="18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Батенин</w:t>
      </w:r>
      <w:proofErr w:type="spellEnd"/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В.М.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–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советник РАН,</w:t>
      </w:r>
      <w:r w:rsidRPr="002169E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>чл.-</w:t>
      </w:r>
      <w:r w:rsidRPr="002B68B1">
        <w:rPr>
          <w:rFonts w:ascii="Times New Roman" w:eastAsia="Times New Roman" w:hAnsi="Times New Roman" w:cs="Arial"/>
          <w:sz w:val="24"/>
          <w:szCs w:val="24"/>
          <w:lang w:eastAsia="ru-RU"/>
        </w:rPr>
        <w:t>к</w:t>
      </w:r>
      <w:r w:rsidR="00457F27" w:rsidRPr="002B68B1">
        <w:rPr>
          <w:rFonts w:ascii="Times New Roman" w:eastAsia="Times New Roman" w:hAnsi="Times New Roman" w:cs="Arial"/>
          <w:sz w:val="24"/>
          <w:szCs w:val="24"/>
          <w:lang w:eastAsia="ru-RU"/>
        </w:rPr>
        <w:t>орр</w:t>
      </w:r>
      <w:r w:rsidRPr="002B68B1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2169E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РАН</w:t>
      </w:r>
    </w:p>
    <w:p w14:paraId="2BFA247B" w14:textId="7A2C7D1D" w:rsidR="00264653" w:rsidRPr="00CB253C" w:rsidRDefault="00264653" w:rsidP="00DD68B8">
      <w:pPr>
        <w:spacing w:after="0" w:line="276" w:lineRule="auto"/>
        <w:ind w:right="18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64653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Бутузов В.А.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</w:t>
      </w:r>
      <w:r w:rsidR="00DB22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B253C" w:rsidRPr="00CB253C">
        <w:rPr>
          <w:rFonts w:ascii="Times New Roman" w:eastAsia="Times New Roman" w:hAnsi="Times New Roman" w:cs="Arial"/>
          <w:sz w:val="24"/>
          <w:szCs w:val="24"/>
          <w:lang w:eastAsia="ru-RU"/>
        </w:rPr>
        <w:t>генеральный директор ООО «Энерготехнологии – сервис»</w:t>
      </w:r>
      <w:r w:rsidR="00CB25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д.т.н., профессор</w:t>
      </w:r>
    </w:p>
    <w:p w14:paraId="0B46B4AE" w14:textId="2AFCC616" w:rsidR="00B03F06" w:rsidRDefault="00B03F06" w:rsidP="00DD68B8">
      <w:pPr>
        <w:spacing w:after="0" w:line="276" w:lineRule="auto"/>
        <w:ind w:right="18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03F0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Вараксин А. Ю.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заведующий лабораторией ОИВТ РАН, </w:t>
      </w:r>
      <w:r w:rsidR="0062131C">
        <w:rPr>
          <w:rFonts w:ascii="Times New Roman" w:eastAsia="Times New Roman" w:hAnsi="Times New Roman" w:cs="Arial"/>
          <w:sz w:val="24"/>
          <w:szCs w:val="24"/>
          <w:lang w:eastAsia="ru-RU"/>
        </w:rPr>
        <w:t>академик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РАН</w:t>
      </w:r>
    </w:p>
    <w:p w14:paraId="3A0E2484" w14:textId="72914396" w:rsidR="004437FA" w:rsidRPr="004437FA" w:rsidRDefault="004437FA" w:rsidP="004437FA">
      <w:pPr>
        <w:spacing w:after="0" w:line="276" w:lineRule="auto"/>
        <w:ind w:right="180"/>
        <w:jc w:val="both"/>
        <w:rPr>
          <w:rFonts w:ascii="Times New Roman" w:hAnsi="Times New Roman"/>
          <w:sz w:val="24"/>
        </w:rPr>
      </w:pPr>
      <w:r w:rsidRPr="004437FA">
        <w:rPr>
          <w:rFonts w:ascii="Times New Roman" w:hAnsi="Times New Roman"/>
          <w:b/>
          <w:bCs/>
          <w:sz w:val="24"/>
        </w:rPr>
        <w:t>Григорьев Б.А.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4437FA">
        <w:rPr>
          <w:rFonts w:ascii="Times New Roman" w:hAnsi="Times New Roman"/>
          <w:sz w:val="24"/>
        </w:rPr>
        <w:t xml:space="preserve"> научный руководитель центра исследований пластовых систем «Керн и флюиды» ООО «Газпром ВНИИГАЗ», ч</w:t>
      </w:r>
      <w:r w:rsidR="00DB2244">
        <w:rPr>
          <w:rFonts w:ascii="Times New Roman" w:hAnsi="Times New Roman"/>
          <w:sz w:val="24"/>
        </w:rPr>
        <w:t>л.</w:t>
      </w:r>
      <w:r w:rsidRPr="004437FA">
        <w:rPr>
          <w:rFonts w:ascii="Times New Roman" w:hAnsi="Times New Roman"/>
          <w:sz w:val="24"/>
        </w:rPr>
        <w:t>-корр</w:t>
      </w:r>
      <w:r w:rsidR="00DB2244">
        <w:rPr>
          <w:rFonts w:ascii="Times New Roman" w:hAnsi="Times New Roman"/>
          <w:sz w:val="24"/>
        </w:rPr>
        <w:t>.</w:t>
      </w:r>
      <w:r w:rsidRPr="004437FA">
        <w:rPr>
          <w:rFonts w:ascii="Times New Roman" w:hAnsi="Times New Roman"/>
          <w:sz w:val="24"/>
        </w:rPr>
        <w:t xml:space="preserve"> РАН</w:t>
      </w:r>
    </w:p>
    <w:p w14:paraId="5FD44D2C" w14:textId="251DCA0A" w:rsidR="0062131C" w:rsidRDefault="0062131C" w:rsidP="00DD68B8">
      <w:pPr>
        <w:spacing w:after="0" w:line="276" w:lineRule="auto"/>
        <w:ind w:right="3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62131C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Маркович Д.М.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директор 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>Институт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а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теплофизики им. С. С. Кутателадзе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СО РАН, академик РАН</w:t>
      </w:r>
    </w:p>
    <w:p w14:paraId="02DCB781" w14:textId="4708F56C" w:rsidR="0062131C" w:rsidRDefault="0062131C" w:rsidP="00DD68B8">
      <w:pPr>
        <w:spacing w:after="0" w:line="276" w:lineRule="auto"/>
        <w:ind w:right="3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62131C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Мильман О.О.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>генеральны</w:t>
      </w:r>
      <w:r w:rsidR="00CF0C8D">
        <w:rPr>
          <w:rFonts w:ascii="Times New Roman" w:eastAsia="Times New Roman" w:hAnsi="Times New Roman" w:cs="Arial"/>
          <w:sz w:val="24"/>
          <w:szCs w:val="20"/>
          <w:lang w:eastAsia="ru-RU"/>
        </w:rPr>
        <w:t>й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директор ЗАО НПВП «</w:t>
      </w:r>
      <w:proofErr w:type="spellStart"/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>Турбокон</w:t>
      </w:r>
      <w:proofErr w:type="spellEnd"/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, д.т.н.</w:t>
      </w:r>
    </w:p>
    <w:p w14:paraId="343C9734" w14:textId="6F1D3131" w:rsidR="0062131C" w:rsidRDefault="0062131C" w:rsidP="00E51E69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spellStart"/>
      <w:r w:rsidRPr="0062131C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Минцаев</w:t>
      </w:r>
      <w:proofErr w:type="spellEnd"/>
      <w:r w:rsidRPr="0062131C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 xml:space="preserve"> М.Ш.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ректор 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>Грозненск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>ого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государственн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>ого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нефтяно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го 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>техническ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ого 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>университет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а </w:t>
      </w:r>
      <w:r w:rsidR="00E51E69" w:rsidRPr="00E51E69">
        <w:rPr>
          <w:rFonts w:ascii="Times New Roman" w:eastAsia="Times New Roman" w:hAnsi="Times New Roman" w:cs="Arial"/>
          <w:sz w:val="24"/>
          <w:szCs w:val="20"/>
          <w:lang w:eastAsia="ru-RU"/>
        </w:rPr>
        <w:t>им. акад. М.Д. Миллионщикова</w:t>
      </w:r>
      <w:r w:rsidR="00E51E69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62131C">
        <w:rPr>
          <w:rFonts w:ascii="Times New Roman" w:eastAsia="Times New Roman" w:hAnsi="Times New Roman" w:cs="Arial"/>
          <w:sz w:val="24"/>
          <w:szCs w:val="20"/>
          <w:lang w:eastAsia="ru-RU"/>
        </w:rPr>
        <w:t>(ГГНТУ)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, д.т.н.</w:t>
      </w:r>
      <w:r w:rsidR="00572689">
        <w:rPr>
          <w:rFonts w:ascii="Times New Roman" w:eastAsia="Times New Roman" w:hAnsi="Times New Roman" w:cs="Arial"/>
          <w:sz w:val="24"/>
          <w:szCs w:val="20"/>
          <w:lang w:eastAsia="ru-RU"/>
        </w:rPr>
        <w:t>, профессор РАН</w:t>
      </w:r>
    </w:p>
    <w:p w14:paraId="5FAF4240" w14:textId="0F251C61" w:rsidR="00572689" w:rsidRDefault="00572689" w:rsidP="00DD68B8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572689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Муртазаев А.К.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директор Дагестанского федерального исследовательского центра РАН, академик РАН</w:t>
      </w:r>
    </w:p>
    <w:p w14:paraId="703DB277" w14:textId="712ED455" w:rsidR="004437FA" w:rsidRDefault="004437FA" w:rsidP="00DD68B8">
      <w:pPr>
        <w:spacing w:after="0" w:line="276" w:lineRule="auto"/>
        <w:ind w:right="1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spellStart"/>
      <w:r w:rsidRPr="004437FA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Попель</w:t>
      </w:r>
      <w:proofErr w:type="spellEnd"/>
      <w:r w:rsidRPr="004437FA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 xml:space="preserve"> О.С.</w:t>
      </w:r>
      <w:r w:rsidRPr="004437FA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</w:t>
      </w:r>
      <w:r w:rsidR="00CF0C8D">
        <w:rPr>
          <w:rFonts w:ascii="Times New Roman" w:eastAsia="Times New Roman" w:hAnsi="Times New Roman" w:cs="Arial"/>
          <w:sz w:val="24"/>
          <w:szCs w:val="20"/>
          <w:lang w:eastAsia="ru-RU"/>
        </w:rPr>
        <w:t>п</w:t>
      </w:r>
      <w:r w:rsidRPr="004437FA">
        <w:rPr>
          <w:rFonts w:ascii="Times New Roman" w:eastAsia="Times New Roman" w:hAnsi="Times New Roman" w:cs="Arial"/>
          <w:sz w:val="24"/>
          <w:szCs w:val="20"/>
          <w:lang w:eastAsia="ru-RU"/>
        </w:rPr>
        <w:t>редседатель Научного совета по нетрадиционным возобновляемым источникам энергии РАН, д.т.н.</w:t>
      </w:r>
    </w:p>
    <w:p w14:paraId="33629BE6" w14:textId="1118DC60" w:rsidR="002169E5" w:rsidRDefault="002169E5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  <w:proofErr w:type="spellStart"/>
      <w:r w:rsidRPr="002169E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Томаров</w:t>
      </w:r>
      <w:proofErr w:type="spellEnd"/>
      <w:r w:rsidRPr="002169E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Г.В. </w:t>
      </w:r>
      <w:r w:rsidRPr="002169E5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2169E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0"/>
          <w:lang w:eastAsia="ru-RU"/>
        </w:rPr>
        <w:t>генеральный директор ЗАО</w:t>
      </w:r>
      <w:r w:rsidRPr="002169E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2169E5">
        <w:rPr>
          <w:rFonts w:ascii="Times New Roman" w:eastAsia="Times New Roman" w:hAnsi="Times New Roman" w:cs="Arial"/>
          <w:sz w:val="24"/>
          <w:szCs w:val="20"/>
          <w:lang w:eastAsia="ru-RU"/>
        </w:rPr>
        <w:t>«Геотерм-М</w:t>
      </w:r>
      <w:r w:rsidRPr="002B68B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  <w:r w:rsidR="00457F27" w:rsidRPr="002B68B1">
        <w:rPr>
          <w:rFonts w:ascii="Times New Roman" w:eastAsia="Times New Roman" w:hAnsi="Times New Roman" w:cs="Arial"/>
          <w:sz w:val="24"/>
          <w:szCs w:val="20"/>
          <w:lang w:eastAsia="ru-RU"/>
        </w:rPr>
        <w:t>,</w:t>
      </w:r>
      <w:r w:rsidR="00457F27" w:rsidRPr="002B68B1">
        <w:rPr>
          <w:rFonts w:ascii="Times New Roman" w:hAnsi="Times New Roman" w:cs="Times New Roman"/>
          <w:sz w:val="24"/>
          <w:szCs w:val="24"/>
        </w:rPr>
        <w:t xml:space="preserve"> д.т.н., проф</w:t>
      </w:r>
      <w:r w:rsidR="00070330" w:rsidRPr="002B68B1">
        <w:rPr>
          <w:rFonts w:ascii="Times New Roman" w:hAnsi="Times New Roman" w:cs="Times New Roman"/>
          <w:sz w:val="24"/>
          <w:szCs w:val="24"/>
        </w:rPr>
        <w:t>ессор</w:t>
      </w:r>
    </w:p>
    <w:p w14:paraId="01CB1B28" w14:textId="62BC8A62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FA">
        <w:rPr>
          <w:rFonts w:ascii="Times New Roman" w:hAnsi="Times New Roman" w:cs="Times New Roman"/>
          <w:b/>
          <w:bCs/>
          <w:sz w:val="24"/>
          <w:szCs w:val="24"/>
        </w:rPr>
        <w:t>Хуторской М.Д.</w:t>
      </w:r>
      <w:r w:rsidRPr="004437FA">
        <w:rPr>
          <w:rFonts w:ascii="Times New Roman" w:hAnsi="Times New Roman" w:cs="Times New Roman"/>
          <w:sz w:val="24"/>
          <w:szCs w:val="24"/>
        </w:rPr>
        <w:t xml:space="preserve"> – председатель Научного совета по проблемам геотермии РАН, д.г.-</w:t>
      </w:r>
      <w:proofErr w:type="spellStart"/>
      <w:r w:rsidRPr="004437FA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4437FA">
        <w:rPr>
          <w:rFonts w:ascii="Times New Roman" w:hAnsi="Times New Roman" w:cs="Times New Roman"/>
          <w:sz w:val="24"/>
          <w:szCs w:val="24"/>
        </w:rPr>
        <w:t>.</w:t>
      </w:r>
    </w:p>
    <w:p w14:paraId="69038ABD" w14:textId="2827A0FB" w:rsidR="002169E5" w:rsidRDefault="0062131C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1C">
        <w:rPr>
          <w:rFonts w:ascii="Times New Roman" w:hAnsi="Times New Roman" w:cs="Times New Roman"/>
          <w:b/>
          <w:bCs/>
          <w:sz w:val="24"/>
          <w:szCs w:val="24"/>
        </w:rPr>
        <w:t>Шулюпин</w:t>
      </w:r>
      <w:proofErr w:type="spellEnd"/>
      <w:r w:rsidRPr="0062131C">
        <w:rPr>
          <w:rFonts w:ascii="Times New Roman" w:hAnsi="Times New Roman" w:cs="Times New Roman"/>
          <w:b/>
          <w:bCs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Pr="0062131C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2131C">
        <w:rPr>
          <w:rFonts w:ascii="Times New Roman" w:hAnsi="Times New Roman" w:cs="Times New Roman"/>
          <w:sz w:val="24"/>
          <w:szCs w:val="24"/>
        </w:rPr>
        <w:t xml:space="preserve"> горного дела Дальневосточного отделения </w:t>
      </w:r>
      <w:r>
        <w:rPr>
          <w:rFonts w:ascii="Times New Roman" w:hAnsi="Times New Roman" w:cs="Times New Roman"/>
          <w:sz w:val="24"/>
          <w:szCs w:val="24"/>
        </w:rPr>
        <w:t>РАН</w:t>
      </w:r>
      <w:r w:rsidRPr="006213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чл.-корр. РАН</w:t>
      </w:r>
    </w:p>
    <w:p w14:paraId="50E425BF" w14:textId="77777777" w:rsidR="00E51E69" w:rsidRDefault="00E51E69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78B30" w14:textId="671F9F5B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24ED8" w14:textId="09D7581B" w:rsidR="00E82E7D" w:rsidRPr="002728D5" w:rsidRDefault="002169E5" w:rsidP="00DD68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ОРГАНИЗАЦИОННЫЙ КОМИТЕТ</w:t>
      </w:r>
    </w:p>
    <w:p w14:paraId="05895A19" w14:textId="55141AD3" w:rsidR="00DD68B8" w:rsidRDefault="002169E5" w:rsidP="00DD68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68B1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F55ECF6" w14:textId="77777777" w:rsidR="00DB2244" w:rsidRDefault="00DB2244" w:rsidP="00DD68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616B3" w14:textId="671AE95E" w:rsidR="002169E5" w:rsidRDefault="002169E5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8B1">
        <w:rPr>
          <w:rFonts w:ascii="Times New Roman" w:hAnsi="Times New Roman" w:cs="Times New Roman"/>
          <w:b/>
          <w:sz w:val="24"/>
          <w:szCs w:val="24"/>
        </w:rPr>
        <w:t>Алхасов</w:t>
      </w:r>
      <w:r w:rsidR="00E82E7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2B6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E7D">
        <w:rPr>
          <w:rFonts w:ascii="Times New Roman" w:hAnsi="Times New Roman" w:cs="Times New Roman"/>
          <w:b/>
          <w:sz w:val="24"/>
          <w:szCs w:val="24"/>
        </w:rPr>
        <w:t>Д.</w:t>
      </w:r>
      <w:r w:rsidRPr="002B68B1">
        <w:rPr>
          <w:rFonts w:ascii="Times New Roman" w:hAnsi="Times New Roman" w:cs="Times New Roman"/>
          <w:b/>
          <w:sz w:val="24"/>
          <w:szCs w:val="24"/>
        </w:rPr>
        <w:t>А.</w:t>
      </w:r>
      <w:r w:rsidR="00E82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863" w:rsidRPr="002B68B1">
        <w:rPr>
          <w:rFonts w:ascii="Times New Roman" w:hAnsi="Times New Roman" w:cs="Times New Roman"/>
          <w:sz w:val="24"/>
          <w:szCs w:val="24"/>
        </w:rPr>
        <w:t xml:space="preserve">– директор </w:t>
      </w:r>
      <w:r w:rsidR="00724AAA" w:rsidRPr="002B68B1">
        <w:rPr>
          <w:rFonts w:ascii="Times New Roman" w:hAnsi="Times New Roman" w:cs="Times New Roman"/>
          <w:sz w:val="24"/>
          <w:szCs w:val="24"/>
        </w:rPr>
        <w:t>ИПГВЭ ОИВТ</w:t>
      </w:r>
      <w:r w:rsidRPr="002B68B1">
        <w:rPr>
          <w:rFonts w:ascii="Times New Roman" w:hAnsi="Times New Roman" w:cs="Times New Roman"/>
          <w:sz w:val="24"/>
          <w:szCs w:val="24"/>
        </w:rPr>
        <w:t xml:space="preserve"> РАН</w:t>
      </w:r>
      <w:r w:rsidR="009372D2" w:rsidRPr="002B68B1">
        <w:rPr>
          <w:rFonts w:ascii="Times New Roman" w:hAnsi="Times New Roman" w:cs="Times New Roman"/>
          <w:sz w:val="24"/>
          <w:szCs w:val="24"/>
        </w:rPr>
        <w:t>, д.т.н.</w:t>
      </w:r>
    </w:p>
    <w:p w14:paraId="0E77A254" w14:textId="77777777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4C264" w14:textId="1E70912E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37FA">
        <w:rPr>
          <w:rFonts w:ascii="Times New Roman" w:hAnsi="Times New Roman" w:cs="Times New Roman"/>
          <w:b/>
          <w:bCs/>
          <w:sz w:val="24"/>
          <w:szCs w:val="24"/>
        </w:rPr>
        <w:t>Заместители председателя:</w:t>
      </w:r>
    </w:p>
    <w:p w14:paraId="5F7E5645" w14:textId="77777777" w:rsidR="00DB2244" w:rsidRPr="004437FA" w:rsidRDefault="00DB2244" w:rsidP="00DD68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10C4B" w14:textId="7615BB66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FA">
        <w:rPr>
          <w:rFonts w:ascii="Times New Roman" w:hAnsi="Times New Roman" w:cs="Times New Roman"/>
          <w:b/>
          <w:bCs/>
          <w:sz w:val="24"/>
          <w:szCs w:val="24"/>
        </w:rPr>
        <w:t>Беляев И.А.</w:t>
      </w:r>
      <w:r w:rsidRPr="004437FA">
        <w:rPr>
          <w:rFonts w:ascii="Times New Roman" w:hAnsi="Times New Roman" w:cs="Times New Roman"/>
          <w:sz w:val="24"/>
          <w:szCs w:val="24"/>
        </w:rPr>
        <w:t xml:space="preserve"> – заместитель директора ОИВТ РАН по научной работе, к.т.н.</w:t>
      </w:r>
    </w:p>
    <w:p w14:paraId="08190E51" w14:textId="1E9B2890" w:rsidR="00754252" w:rsidRDefault="00E82E7D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F9">
        <w:rPr>
          <w:rFonts w:ascii="Times New Roman" w:hAnsi="Times New Roman" w:cs="Times New Roman"/>
          <w:b/>
          <w:bCs/>
          <w:sz w:val="24"/>
          <w:szCs w:val="24"/>
        </w:rPr>
        <w:t>Ниналалов С.А.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ИПГВЭ ОИВТ РАН по научной работе, к.ф.-м.н.</w:t>
      </w:r>
    </w:p>
    <w:p w14:paraId="416FF10E" w14:textId="77777777" w:rsidR="004437FA" w:rsidRPr="004836C6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B0D19" w14:textId="0CC076A0" w:rsidR="00DD68B8" w:rsidRDefault="002169E5" w:rsidP="00DD68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69E5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 w:rsidR="004437FA">
        <w:rPr>
          <w:rFonts w:ascii="Times New Roman" w:hAnsi="Times New Roman" w:cs="Times New Roman"/>
          <w:b/>
          <w:sz w:val="24"/>
          <w:szCs w:val="24"/>
        </w:rPr>
        <w:t>о</w:t>
      </w:r>
      <w:r w:rsidRPr="002169E5">
        <w:rPr>
          <w:rFonts w:ascii="Times New Roman" w:hAnsi="Times New Roman" w:cs="Times New Roman"/>
          <w:b/>
          <w:sz w:val="24"/>
          <w:szCs w:val="24"/>
        </w:rPr>
        <w:t>ргкомитета:</w:t>
      </w:r>
    </w:p>
    <w:p w14:paraId="4E939EA2" w14:textId="77777777" w:rsidR="00DB2244" w:rsidRDefault="00DB2244" w:rsidP="00DD68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A14D6" w14:textId="685728E2" w:rsidR="004437FA" w:rsidRP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437FA">
        <w:rPr>
          <w:rFonts w:ascii="Times New Roman" w:hAnsi="Times New Roman" w:cs="Times New Roman"/>
          <w:b/>
          <w:sz w:val="24"/>
          <w:szCs w:val="24"/>
        </w:rPr>
        <w:t>Абдулагатов</w:t>
      </w:r>
      <w:proofErr w:type="spellEnd"/>
      <w:r w:rsidRPr="004437FA">
        <w:rPr>
          <w:rFonts w:ascii="Times New Roman" w:hAnsi="Times New Roman" w:cs="Times New Roman"/>
          <w:b/>
          <w:sz w:val="24"/>
          <w:szCs w:val="24"/>
        </w:rPr>
        <w:t xml:space="preserve"> И. М. </w:t>
      </w:r>
      <w:r w:rsidR="00DB2244">
        <w:rPr>
          <w:rFonts w:ascii="Times New Roman" w:hAnsi="Times New Roman" w:cs="Times New Roman"/>
          <w:bCs/>
          <w:sz w:val="24"/>
          <w:szCs w:val="24"/>
        </w:rPr>
        <w:t>–</w:t>
      </w:r>
      <w:r w:rsidRPr="004437FA">
        <w:rPr>
          <w:rFonts w:ascii="Times New Roman" w:hAnsi="Times New Roman" w:cs="Times New Roman"/>
          <w:bCs/>
          <w:sz w:val="24"/>
          <w:szCs w:val="24"/>
        </w:rPr>
        <w:t xml:space="preserve"> заведующий лабораторией ИПГВЭ ОИВТ РАН, д.т.н., профессор</w:t>
      </w:r>
    </w:p>
    <w:p w14:paraId="6B2E77DD" w14:textId="76058847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7FA">
        <w:rPr>
          <w:rFonts w:ascii="Times New Roman" w:hAnsi="Times New Roman" w:cs="Times New Roman"/>
          <w:b/>
          <w:sz w:val="24"/>
          <w:szCs w:val="24"/>
        </w:rPr>
        <w:t xml:space="preserve">Алибеков А.Б. – </w:t>
      </w:r>
      <w:r w:rsidRPr="004437FA">
        <w:rPr>
          <w:rFonts w:ascii="Times New Roman" w:hAnsi="Times New Roman" w:cs="Times New Roman"/>
          <w:bCs/>
          <w:sz w:val="24"/>
          <w:szCs w:val="24"/>
        </w:rPr>
        <w:t>генеральный директор группы компаний «</w:t>
      </w:r>
      <w:proofErr w:type="spellStart"/>
      <w:r w:rsidRPr="004437FA">
        <w:rPr>
          <w:rFonts w:ascii="Times New Roman" w:hAnsi="Times New Roman" w:cs="Times New Roman"/>
          <w:bCs/>
          <w:sz w:val="24"/>
          <w:szCs w:val="24"/>
        </w:rPr>
        <w:t>EcoEnergy</w:t>
      </w:r>
      <w:proofErr w:type="spellEnd"/>
      <w:r w:rsidRPr="004437FA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B567756" w14:textId="13A9DF60" w:rsidR="005A1221" w:rsidRDefault="005A1221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B1">
        <w:rPr>
          <w:rFonts w:ascii="Times New Roman" w:hAnsi="Times New Roman" w:cs="Times New Roman"/>
          <w:b/>
          <w:sz w:val="24"/>
          <w:szCs w:val="24"/>
        </w:rPr>
        <w:t>Вердиев Н. Н.</w:t>
      </w:r>
      <w:r w:rsidRPr="002B68B1">
        <w:rPr>
          <w:rFonts w:ascii="Times New Roman" w:hAnsi="Times New Roman" w:cs="Times New Roman"/>
          <w:sz w:val="24"/>
          <w:szCs w:val="24"/>
        </w:rPr>
        <w:t xml:space="preserve">  - заведующий лабораторией ИПГВЭ ОИВТ РАН</w:t>
      </w:r>
      <w:r w:rsidR="009372D2" w:rsidRPr="002B68B1">
        <w:rPr>
          <w:rFonts w:ascii="Times New Roman" w:hAnsi="Times New Roman" w:cs="Times New Roman"/>
          <w:sz w:val="24"/>
          <w:szCs w:val="24"/>
        </w:rPr>
        <w:t>, к.х.н.</w:t>
      </w:r>
    </w:p>
    <w:p w14:paraId="76EB263C" w14:textId="20278BB7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FA">
        <w:rPr>
          <w:rFonts w:ascii="Times New Roman" w:hAnsi="Times New Roman" w:cs="Times New Roman"/>
          <w:b/>
          <w:bCs/>
          <w:sz w:val="24"/>
          <w:szCs w:val="24"/>
        </w:rPr>
        <w:t>Гамзатов Т.Г.</w:t>
      </w:r>
      <w:r w:rsidRPr="004437FA">
        <w:rPr>
          <w:rFonts w:ascii="Times New Roman" w:hAnsi="Times New Roman" w:cs="Times New Roman"/>
          <w:sz w:val="24"/>
          <w:szCs w:val="24"/>
        </w:rPr>
        <w:t xml:space="preserve"> – директор Дагестанского филиала «ОАО РусГидро», к.т.н.</w:t>
      </w:r>
    </w:p>
    <w:p w14:paraId="666368D2" w14:textId="09FBB330" w:rsidR="004437FA" w:rsidRPr="004437FA" w:rsidRDefault="004437FA" w:rsidP="004437FA">
      <w:pPr>
        <w:spacing w:after="0" w:line="276" w:lineRule="auto"/>
        <w:ind w:right="180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B1071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Киселева С.В.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B10711">
        <w:rPr>
          <w:rFonts w:ascii="Times New Roman" w:eastAsia="Times New Roman" w:hAnsi="Times New Roman" w:cs="Arial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ая</w:t>
      </w:r>
      <w:r w:rsidRPr="00B1071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лабораторией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Московского государственного университета им. М.В. Ломоносова (МГУ), к.ф.-м.н.</w:t>
      </w:r>
    </w:p>
    <w:p w14:paraId="4C609255" w14:textId="4A3FEA97" w:rsidR="008E57E2" w:rsidRPr="008E57E2" w:rsidRDefault="008E57E2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7E2">
        <w:rPr>
          <w:rFonts w:ascii="Times New Roman" w:hAnsi="Times New Roman" w:cs="Times New Roman"/>
          <w:b/>
          <w:bCs/>
          <w:sz w:val="24"/>
          <w:szCs w:val="24"/>
        </w:rPr>
        <w:t>Оруджев Ф.Ф.</w:t>
      </w:r>
      <w:r>
        <w:rPr>
          <w:rFonts w:ascii="Times New Roman" w:hAnsi="Times New Roman" w:cs="Times New Roman"/>
          <w:sz w:val="24"/>
          <w:szCs w:val="24"/>
        </w:rPr>
        <w:t xml:space="preserve"> – заведующий лабораторией «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8E5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Materials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2244">
        <w:rPr>
          <w:rFonts w:ascii="Times New Roman" w:hAnsi="Times New Roman" w:cs="Times New Roman"/>
          <w:sz w:val="24"/>
          <w:szCs w:val="24"/>
        </w:rPr>
        <w:t xml:space="preserve"> ДГУ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>
        <w:rPr>
          <w:rFonts w:ascii="Times New Roman" w:hAnsi="Times New Roman" w:cs="Times New Roman"/>
          <w:sz w:val="24"/>
          <w:szCs w:val="24"/>
        </w:rPr>
        <w:t>. ИПГВЭ ОИВТ РАН, к.х.н.</w:t>
      </w:r>
    </w:p>
    <w:p w14:paraId="38C99117" w14:textId="24E09CDB" w:rsidR="008E57E2" w:rsidRPr="008E57E2" w:rsidRDefault="008E57E2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7E2">
        <w:rPr>
          <w:rFonts w:ascii="Times New Roman" w:hAnsi="Times New Roman" w:cs="Times New Roman"/>
          <w:b/>
          <w:bCs/>
          <w:sz w:val="24"/>
          <w:szCs w:val="24"/>
        </w:rPr>
        <w:t>Рамазанов А.Ш.</w:t>
      </w:r>
      <w:r w:rsidRPr="008E57E2">
        <w:rPr>
          <w:rFonts w:ascii="Times New Roman" w:hAnsi="Times New Roman" w:cs="Times New Roman"/>
          <w:sz w:val="24"/>
          <w:szCs w:val="24"/>
        </w:rPr>
        <w:t xml:space="preserve"> – зав</w:t>
      </w:r>
      <w:r w:rsidR="00DB2244">
        <w:rPr>
          <w:rFonts w:ascii="Times New Roman" w:hAnsi="Times New Roman" w:cs="Times New Roman"/>
          <w:sz w:val="24"/>
          <w:szCs w:val="24"/>
        </w:rPr>
        <w:t xml:space="preserve">едующий </w:t>
      </w:r>
      <w:r w:rsidRPr="008E57E2">
        <w:rPr>
          <w:rFonts w:ascii="Times New Roman" w:hAnsi="Times New Roman" w:cs="Times New Roman"/>
          <w:sz w:val="24"/>
          <w:szCs w:val="24"/>
        </w:rPr>
        <w:t>каф</w:t>
      </w:r>
      <w:r w:rsidR="00DB2244">
        <w:rPr>
          <w:rFonts w:ascii="Times New Roman" w:hAnsi="Times New Roman" w:cs="Times New Roman"/>
          <w:sz w:val="24"/>
          <w:szCs w:val="24"/>
        </w:rPr>
        <w:t>едрой</w:t>
      </w:r>
      <w:r w:rsidRPr="008E57E2">
        <w:rPr>
          <w:rFonts w:ascii="Times New Roman" w:hAnsi="Times New Roman" w:cs="Times New Roman"/>
          <w:sz w:val="24"/>
          <w:szCs w:val="24"/>
        </w:rPr>
        <w:t xml:space="preserve"> ДГУ, </w:t>
      </w:r>
      <w:proofErr w:type="spellStart"/>
      <w:r w:rsidRPr="008E57E2">
        <w:rPr>
          <w:rFonts w:ascii="Times New Roman" w:hAnsi="Times New Roman" w:cs="Times New Roman"/>
          <w:sz w:val="24"/>
          <w:szCs w:val="24"/>
        </w:rPr>
        <w:t>г.н.с</w:t>
      </w:r>
      <w:proofErr w:type="spellEnd"/>
      <w:r w:rsidRPr="008E57E2">
        <w:rPr>
          <w:rFonts w:ascii="Times New Roman" w:hAnsi="Times New Roman" w:cs="Times New Roman"/>
          <w:sz w:val="24"/>
          <w:szCs w:val="24"/>
        </w:rPr>
        <w:t>. ИПГВЭ ОИВТ РАН, д.х.н., профессор</w:t>
      </w:r>
    </w:p>
    <w:p w14:paraId="02F1E191" w14:textId="2EC2C33B" w:rsidR="008E57E2" w:rsidRDefault="008E57E2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7E2">
        <w:rPr>
          <w:rFonts w:ascii="Times New Roman" w:hAnsi="Times New Roman" w:cs="Times New Roman"/>
          <w:b/>
          <w:bCs/>
          <w:sz w:val="24"/>
          <w:szCs w:val="24"/>
        </w:rPr>
        <w:t>Рамазанов М. М.</w:t>
      </w:r>
      <w:r w:rsidRPr="008E57E2">
        <w:rPr>
          <w:rFonts w:ascii="Times New Roman" w:hAnsi="Times New Roman" w:cs="Times New Roman"/>
          <w:sz w:val="24"/>
          <w:szCs w:val="24"/>
        </w:rPr>
        <w:t xml:space="preserve"> – заведующий лабораторией ИПГВЭ ОИВТ РАН, </w:t>
      </w:r>
      <w:proofErr w:type="spellStart"/>
      <w:r w:rsidRPr="008E57E2">
        <w:rPr>
          <w:rFonts w:ascii="Times New Roman" w:hAnsi="Times New Roman" w:cs="Times New Roman"/>
          <w:sz w:val="24"/>
          <w:szCs w:val="24"/>
        </w:rPr>
        <w:t>д.ф-м.н</w:t>
      </w:r>
      <w:proofErr w:type="spellEnd"/>
      <w:r w:rsidRPr="008E57E2">
        <w:rPr>
          <w:rFonts w:ascii="Times New Roman" w:hAnsi="Times New Roman" w:cs="Times New Roman"/>
          <w:sz w:val="24"/>
          <w:szCs w:val="24"/>
        </w:rPr>
        <w:t>.</w:t>
      </w:r>
    </w:p>
    <w:p w14:paraId="00C88129" w14:textId="711D6D47" w:rsidR="006A4CC4" w:rsidRDefault="006A4CC4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751">
        <w:rPr>
          <w:rFonts w:ascii="Times New Roman" w:hAnsi="Times New Roman" w:cs="Times New Roman"/>
          <w:b/>
          <w:bCs/>
          <w:sz w:val="24"/>
          <w:szCs w:val="24"/>
        </w:rPr>
        <w:t>Хизриев К.Ш.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A4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A4CC4">
        <w:rPr>
          <w:rFonts w:ascii="Times New Roman" w:hAnsi="Times New Roman" w:cs="Times New Roman"/>
          <w:sz w:val="24"/>
          <w:szCs w:val="24"/>
        </w:rPr>
        <w:t>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Института физики Дагестанского федерального исследовательского центра РАН, к.ф.-м.н.</w:t>
      </w:r>
      <w:r w:rsidRPr="006A4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081AC" w14:textId="25078380" w:rsidR="004437FA" w:rsidRDefault="004437FA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7FA">
        <w:rPr>
          <w:rFonts w:ascii="Times New Roman" w:hAnsi="Times New Roman" w:cs="Times New Roman"/>
          <w:b/>
          <w:bCs/>
          <w:sz w:val="24"/>
          <w:szCs w:val="24"/>
        </w:rPr>
        <w:t>Шихалиев М.Ш.</w:t>
      </w:r>
      <w:r w:rsidRPr="004437FA">
        <w:rPr>
          <w:rFonts w:ascii="Times New Roman" w:hAnsi="Times New Roman" w:cs="Times New Roman"/>
          <w:sz w:val="24"/>
          <w:szCs w:val="24"/>
        </w:rPr>
        <w:t xml:space="preserve"> – министр энергетики и тарифов Республики Дагестан</w:t>
      </w:r>
    </w:p>
    <w:p w14:paraId="2C4C874A" w14:textId="77777777" w:rsidR="00AD7105" w:rsidRPr="0062131C" w:rsidRDefault="00AD7105" w:rsidP="00DD68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A3A64" w14:textId="77777777" w:rsidR="002728D5" w:rsidRDefault="002728D5" w:rsidP="00F405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>***</w:t>
      </w:r>
    </w:p>
    <w:p w14:paraId="5AAED5F5" w14:textId="77777777" w:rsidR="002728D5" w:rsidRPr="002728D5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 xml:space="preserve">В работе конференции планируется проведение пленарных и секционных заседаний. Отбор докладов на пленарные заседания проводится Оргкомитетом. </w:t>
      </w:r>
    </w:p>
    <w:p w14:paraId="00530AB9" w14:textId="59847DE5" w:rsidR="002728D5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>Для устных сообщений докладчикам предоставляется мультимедийный проектор; для демонстрации стендовых материалов –   пространство размерами 100х200 см</w:t>
      </w:r>
      <w:r w:rsidR="00F4056B">
        <w:rPr>
          <w:rFonts w:ascii="Times New Roman" w:hAnsi="Times New Roman" w:cs="Times New Roman"/>
          <w:sz w:val="24"/>
          <w:szCs w:val="24"/>
        </w:rPr>
        <w:t>.</w:t>
      </w:r>
    </w:p>
    <w:p w14:paraId="0CCF1235" w14:textId="3B28BDD6" w:rsidR="00F4056B" w:rsidRDefault="00AD710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1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AD7105">
        <w:rPr>
          <w:rFonts w:ascii="Times New Roman" w:hAnsi="Times New Roman" w:cs="Times New Roman"/>
          <w:sz w:val="24"/>
          <w:szCs w:val="24"/>
        </w:rPr>
        <w:t>резентационные материалы представляются в формате Power Point.</w:t>
      </w:r>
    </w:p>
    <w:p w14:paraId="60BCC683" w14:textId="77777777" w:rsidR="002728D5" w:rsidRPr="002728D5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A5EC5" w14:textId="68C619D4" w:rsidR="001E4A2A" w:rsidRPr="002728D5" w:rsidRDefault="002728D5" w:rsidP="001E4A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 xml:space="preserve">ПРАВИЛА ОФОРМЛЕНИЯ </w:t>
      </w:r>
      <w:r w:rsidR="00BD66FF">
        <w:rPr>
          <w:rFonts w:ascii="Times New Roman" w:hAnsi="Times New Roman" w:cs="Times New Roman"/>
          <w:b/>
          <w:sz w:val="24"/>
          <w:szCs w:val="24"/>
        </w:rPr>
        <w:t>МАТЕРИАЛОВ</w:t>
      </w:r>
    </w:p>
    <w:p w14:paraId="0AFC7275" w14:textId="64A7650B" w:rsidR="001E4A2A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A2A" w:rsidRPr="001E4A2A">
        <w:rPr>
          <w:rFonts w:ascii="Times New Roman" w:hAnsi="Times New Roman" w:cs="Times New Roman"/>
          <w:sz w:val="24"/>
          <w:szCs w:val="24"/>
        </w:rPr>
        <w:t>Объем представляемых материалов - до 10 страниц. В данный объем входят аннотация, ключевые слова и список использованных источников.</w:t>
      </w:r>
    </w:p>
    <w:p w14:paraId="02DD5CDB" w14:textId="6DC720BF" w:rsidR="002728D5" w:rsidRDefault="001E4A2A" w:rsidP="001E4A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2A">
        <w:rPr>
          <w:rFonts w:ascii="Times New Roman" w:hAnsi="Times New Roman" w:cs="Times New Roman"/>
          <w:sz w:val="24"/>
          <w:szCs w:val="24"/>
        </w:rPr>
        <w:t xml:space="preserve">Набор текста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 w:rsidRPr="001E4A2A">
        <w:rPr>
          <w:rFonts w:ascii="Times New Roman" w:hAnsi="Times New Roman" w:cs="Times New Roman"/>
          <w:sz w:val="24"/>
          <w:szCs w:val="24"/>
        </w:rPr>
        <w:t xml:space="preserve"> осуществляется в текстовом редакторе Microsoft Word </w:t>
      </w:r>
      <w:r w:rsidR="00DC1481" w:rsidRPr="00DC1481">
        <w:rPr>
          <w:rFonts w:ascii="Times New Roman" w:hAnsi="Times New Roman" w:cs="Times New Roman"/>
          <w:sz w:val="24"/>
          <w:szCs w:val="24"/>
        </w:rPr>
        <w:t xml:space="preserve">(версии 2007 и выше) </w:t>
      </w:r>
      <w:r w:rsidRPr="001E4A2A">
        <w:rPr>
          <w:rFonts w:ascii="Times New Roman" w:hAnsi="Times New Roman" w:cs="Times New Roman"/>
          <w:sz w:val="24"/>
          <w:szCs w:val="24"/>
        </w:rPr>
        <w:t>без переносов слов, повторяющихся пробелов и прочих способов форматирования.</w:t>
      </w:r>
      <w:r w:rsidR="002728D5" w:rsidRPr="00272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FF8B6" w14:textId="0C0B2A59" w:rsidR="001E4A2A" w:rsidRDefault="002728D5" w:rsidP="001E4A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481">
        <w:rPr>
          <w:rFonts w:ascii="Times New Roman" w:hAnsi="Times New Roman" w:cs="Times New Roman"/>
          <w:sz w:val="24"/>
          <w:szCs w:val="24"/>
        </w:rPr>
        <w:t>Формат с</w:t>
      </w:r>
      <w:r w:rsidRPr="002728D5">
        <w:rPr>
          <w:rFonts w:ascii="Times New Roman" w:hAnsi="Times New Roman" w:cs="Times New Roman"/>
          <w:sz w:val="24"/>
          <w:szCs w:val="24"/>
        </w:rPr>
        <w:t>траниц</w:t>
      </w:r>
      <w:r w:rsidR="00DC1481">
        <w:rPr>
          <w:rFonts w:ascii="Times New Roman" w:hAnsi="Times New Roman" w:cs="Times New Roman"/>
          <w:sz w:val="24"/>
          <w:szCs w:val="24"/>
        </w:rPr>
        <w:t>ы –</w:t>
      </w:r>
      <w:r w:rsidRPr="002728D5">
        <w:rPr>
          <w:rFonts w:ascii="Times New Roman" w:hAnsi="Times New Roman" w:cs="Times New Roman"/>
          <w:sz w:val="24"/>
          <w:szCs w:val="24"/>
        </w:rPr>
        <w:t xml:space="preserve"> А4</w:t>
      </w:r>
      <w:r w:rsidR="00DC1481">
        <w:rPr>
          <w:rFonts w:ascii="Times New Roman" w:hAnsi="Times New Roman" w:cs="Times New Roman"/>
          <w:sz w:val="24"/>
          <w:szCs w:val="24"/>
        </w:rPr>
        <w:t>,</w:t>
      </w:r>
      <w:r w:rsidRPr="002728D5">
        <w:rPr>
          <w:rFonts w:ascii="Times New Roman" w:hAnsi="Times New Roman" w:cs="Times New Roman"/>
          <w:sz w:val="24"/>
          <w:szCs w:val="24"/>
        </w:rPr>
        <w:t xml:space="preserve"> поля: </w:t>
      </w:r>
      <w:r w:rsidR="00DC1481">
        <w:rPr>
          <w:rFonts w:ascii="Times New Roman" w:hAnsi="Times New Roman" w:cs="Times New Roman"/>
          <w:sz w:val="24"/>
          <w:szCs w:val="24"/>
        </w:rPr>
        <w:t xml:space="preserve">верхнее и нижнее – </w:t>
      </w:r>
      <w:r w:rsidRPr="002728D5">
        <w:rPr>
          <w:rFonts w:ascii="Times New Roman" w:hAnsi="Times New Roman" w:cs="Times New Roman"/>
          <w:sz w:val="24"/>
          <w:szCs w:val="24"/>
        </w:rPr>
        <w:t>2,</w:t>
      </w:r>
      <w:r w:rsidR="00BD66FF">
        <w:rPr>
          <w:rFonts w:ascii="Times New Roman" w:hAnsi="Times New Roman" w:cs="Times New Roman"/>
          <w:sz w:val="24"/>
          <w:szCs w:val="24"/>
        </w:rPr>
        <w:t xml:space="preserve">0 </w:t>
      </w:r>
      <w:r w:rsidRPr="002728D5">
        <w:rPr>
          <w:rFonts w:ascii="Times New Roman" w:hAnsi="Times New Roman" w:cs="Times New Roman"/>
          <w:sz w:val="24"/>
          <w:szCs w:val="24"/>
        </w:rPr>
        <w:t>см,</w:t>
      </w:r>
      <w:r w:rsidR="00DC1481">
        <w:rPr>
          <w:rFonts w:ascii="Times New Roman" w:hAnsi="Times New Roman" w:cs="Times New Roman"/>
          <w:sz w:val="24"/>
          <w:szCs w:val="24"/>
        </w:rPr>
        <w:t xml:space="preserve"> левое –</w:t>
      </w:r>
      <w:r w:rsidRPr="002728D5">
        <w:rPr>
          <w:rFonts w:ascii="Times New Roman" w:hAnsi="Times New Roman" w:cs="Times New Roman"/>
          <w:sz w:val="24"/>
          <w:szCs w:val="24"/>
        </w:rPr>
        <w:t xml:space="preserve"> 3</w:t>
      </w:r>
      <w:r w:rsidR="00BD66FF">
        <w:rPr>
          <w:rFonts w:ascii="Times New Roman" w:hAnsi="Times New Roman" w:cs="Times New Roman"/>
          <w:sz w:val="24"/>
          <w:szCs w:val="24"/>
        </w:rPr>
        <w:t xml:space="preserve"> </w:t>
      </w:r>
      <w:r w:rsidRPr="002728D5">
        <w:rPr>
          <w:rFonts w:ascii="Times New Roman" w:hAnsi="Times New Roman" w:cs="Times New Roman"/>
          <w:sz w:val="24"/>
          <w:szCs w:val="24"/>
        </w:rPr>
        <w:t>см</w:t>
      </w:r>
      <w:r w:rsidR="00BD66FF">
        <w:rPr>
          <w:rFonts w:ascii="Times New Roman" w:hAnsi="Times New Roman" w:cs="Times New Roman"/>
          <w:sz w:val="24"/>
          <w:szCs w:val="24"/>
        </w:rPr>
        <w:t xml:space="preserve">, </w:t>
      </w:r>
      <w:r w:rsidR="00DC1481">
        <w:rPr>
          <w:rFonts w:ascii="Times New Roman" w:hAnsi="Times New Roman" w:cs="Times New Roman"/>
          <w:sz w:val="24"/>
          <w:szCs w:val="24"/>
        </w:rPr>
        <w:t xml:space="preserve">правое – </w:t>
      </w:r>
      <w:r w:rsidR="00BD66FF">
        <w:rPr>
          <w:rFonts w:ascii="Times New Roman" w:hAnsi="Times New Roman" w:cs="Times New Roman"/>
          <w:sz w:val="24"/>
          <w:szCs w:val="24"/>
        </w:rPr>
        <w:t>1,5 см</w:t>
      </w:r>
      <w:r w:rsidR="00DC1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81" w:rsidRPr="00DC1481">
        <w:rPr>
          <w:rFonts w:ascii="Times New Roman" w:hAnsi="Times New Roman" w:cs="Times New Roman"/>
          <w:sz w:val="24"/>
          <w:szCs w:val="24"/>
        </w:rPr>
        <w:t xml:space="preserve">шрифт - Times New </w:t>
      </w:r>
      <w:proofErr w:type="spellStart"/>
      <w:r w:rsidR="00DC1481" w:rsidRPr="00DC148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DC1481" w:rsidRPr="00DC1481">
        <w:rPr>
          <w:rFonts w:ascii="Times New Roman" w:hAnsi="Times New Roman" w:cs="Times New Roman"/>
          <w:sz w:val="24"/>
          <w:szCs w:val="24"/>
        </w:rPr>
        <w:t xml:space="preserve">, абзацный отступ - 1,25 см, межстрочный интервал </w:t>
      </w:r>
      <w:r w:rsidR="00DC1481">
        <w:rPr>
          <w:rFonts w:ascii="Times New Roman" w:hAnsi="Times New Roman" w:cs="Times New Roman"/>
          <w:sz w:val="24"/>
          <w:szCs w:val="24"/>
        </w:rPr>
        <w:t>–</w:t>
      </w:r>
      <w:r w:rsidR="00DC1481" w:rsidRP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DC1481">
        <w:rPr>
          <w:rFonts w:ascii="Times New Roman" w:hAnsi="Times New Roman" w:cs="Times New Roman"/>
          <w:sz w:val="24"/>
          <w:szCs w:val="24"/>
        </w:rPr>
        <w:t>одинарный</w:t>
      </w:r>
      <w:r w:rsidR="00DC1481" w:rsidRPr="00DC1481">
        <w:rPr>
          <w:rFonts w:ascii="Times New Roman" w:hAnsi="Times New Roman" w:cs="Times New Roman"/>
          <w:sz w:val="24"/>
          <w:szCs w:val="24"/>
        </w:rPr>
        <w:t>, выравнивание текста по ширине</w:t>
      </w:r>
      <w:r w:rsidR="00DC1481">
        <w:rPr>
          <w:rFonts w:ascii="Times New Roman" w:hAnsi="Times New Roman" w:cs="Times New Roman"/>
          <w:sz w:val="24"/>
          <w:szCs w:val="24"/>
        </w:rPr>
        <w:t>.</w:t>
      </w:r>
      <w:r w:rsidR="001E4A2A">
        <w:rPr>
          <w:rFonts w:ascii="Times New Roman" w:hAnsi="Times New Roman" w:cs="Times New Roman"/>
          <w:sz w:val="24"/>
          <w:szCs w:val="24"/>
        </w:rPr>
        <w:tab/>
      </w:r>
    </w:p>
    <w:p w14:paraId="365362EB" w14:textId="041BFF0D" w:rsidR="001E4A2A" w:rsidRDefault="001E4A2A" w:rsidP="00DC14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2A">
        <w:rPr>
          <w:rFonts w:ascii="Times New Roman" w:hAnsi="Times New Roman" w:cs="Times New Roman"/>
          <w:sz w:val="24"/>
          <w:szCs w:val="24"/>
        </w:rPr>
        <w:t>Сокращение слов не допускается, кроме общепринятых. Аббревиатуры включаются в текст лишь после их первого упоминания с полной расшифровкой.</w:t>
      </w:r>
    </w:p>
    <w:p w14:paraId="6DF14E32" w14:textId="77777777" w:rsidR="00DC1481" w:rsidRDefault="00DC1481" w:rsidP="007427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6A118" w14:textId="67C817A7" w:rsidR="001E4A2A" w:rsidRDefault="00DC1481" w:rsidP="00DC1481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481">
        <w:rPr>
          <w:rFonts w:ascii="Times New Roman" w:hAnsi="Times New Roman" w:cs="Times New Roman"/>
          <w:b/>
          <w:bCs/>
          <w:sz w:val="24"/>
          <w:szCs w:val="24"/>
        </w:rPr>
        <w:t>СТРУКТУРА ДОКЛАДА</w:t>
      </w:r>
    </w:p>
    <w:p w14:paraId="02405789" w14:textId="796ACB87" w:rsidR="00DC1481" w:rsidRDefault="00DC1481" w:rsidP="00DC148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ED003" w14:textId="3BBBF1D3" w:rsidR="00CD0C2C" w:rsidRDefault="00CD0C2C" w:rsidP="00DC1481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C2C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0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D0C2C">
        <w:rPr>
          <w:rFonts w:ascii="Times New Roman" w:hAnsi="Times New Roman" w:cs="Times New Roman"/>
          <w:sz w:val="24"/>
          <w:szCs w:val="24"/>
        </w:rPr>
        <w:t>азмещается слева без абзацного отступа с выравниванием по левому краю</w:t>
      </w:r>
      <w:r>
        <w:rPr>
          <w:rFonts w:ascii="Times New Roman" w:hAnsi="Times New Roman" w:cs="Times New Roman"/>
          <w:sz w:val="24"/>
          <w:szCs w:val="24"/>
        </w:rPr>
        <w:t>. После каждого раздела пропускается строка.</w:t>
      </w:r>
    </w:p>
    <w:p w14:paraId="0F5FA0C0" w14:textId="1D12DAC1" w:rsidR="00DC1481" w:rsidRPr="00DC1481" w:rsidRDefault="00DC1481" w:rsidP="00DC1481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481">
        <w:rPr>
          <w:rFonts w:ascii="Times New Roman" w:hAnsi="Times New Roman" w:cs="Times New Roman"/>
          <w:sz w:val="24"/>
          <w:szCs w:val="24"/>
        </w:rPr>
        <w:t>Название доклада</w:t>
      </w:r>
      <w:r w:rsidR="00CD0C2C">
        <w:rPr>
          <w:rFonts w:ascii="Times New Roman" w:hAnsi="Times New Roman" w:cs="Times New Roman"/>
          <w:sz w:val="24"/>
          <w:szCs w:val="24"/>
        </w:rPr>
        <w:t>.</w:t>
      </w:r>
      <w:r w:rsidRP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CD0C2C">
        <w:rPr>
          <w:rFonts w:ascii="Times New Roman" w:hAnsi="Times New Roman" w:cs="Times New Roman"/>
          <w:sz w:val="24"/>
          <w:szCs w:val="24"/>
        </w:rPr>
        <w:t>П</w:t>
      </w:r>
      <w:r w:rsidRPr="00DC1481">
        <w:rPr>
          <w:rFonts w:ascii="Times New Roman" w:hAnsi="Times New Roman" w:cs="Times New Roman"/>
          <w:sz w:val="24"/>
          <w:szCs w:val="24"/>
        </w:rPr>
        <w:t>ечатается прописными буквами без абзацного отступа, выравнивание по центру, полужирный шрифт</w:t>
      </w:r>
      <w:r w:rsidR="00B42002">
        <w:rPr>
          <w:rFonts w:ascii="Times New Roman" w:hAnsi="Times New Roman" w:cs="Times New Roman"/>
          <w:sz w:val="24"/>
          <w:szCs w:val="24"/>
        </w:rPr>
        <w:t>, кегль 12</w:t>
      </w:r>
      <w:r w:rsidRPr="00DC1481">
        <w:rPr>
          <w:rFonts w:ascii="Times New Roman" w:hAnsi="Times New Roman" w:cs="Times New Roman"/>
          <w:sz w:val="24"/>
          <w:szCs w:val="24"/>
        </w:rPr>
        <w:t>.</w:t>
      </w:r>
    </w:p>
    <w:p w14:paraId="26621CB7" w14:textId="64BD3495" w:rsidR="00DC1481" w:rsidRPr="00DC1481" w:rsidRDefault="001E4A2A" w:rsidP="00DC1481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481">
        <w:rPr>
          <w:rFonts w:ascii="Times New Roman" w:hAnsi="Times New Roman" w:cs="Times New Roman"/>
          <w:sz w:val="24"/>
          <w:szCs w:val="24"/>
        </w:rPr>
        <w:t>Сведения об авторе (авторах)</w:t>
      </w:r>
      <w:r w:rsidR="00CD0C2C">
        <w:rPr>
          <w:rFonts w:ascii="Times New Roman" w:hAnsi="Times New Roman" w:cs="Times New Roman"/>
          <w:sz w:val="24"/>
          <w:szCs w:val="24"/>
        </w:rPr>
        <w:t>.</w:t>
      </w:r>
      <w:r w:rsidRP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CD0C2C">
        <w:rPr>
          <w:rFonts w:ascii="Times New Roman" w:hAnsi="Times New Roman" w:cs="Times New Roman"/>
          <w:sz w:val="24"/>
          <w:szCs w:val="24"/>
        </w:rPr>
        <w:t>П</w:t>
      </w:r>
      <w:r w:rsidRPr="00DC1481">
        <w:rPr>
          <w:rFonts w:ascii="Times New Roman" w:hAnsi="Times New Roman" w:cs="Times New Roman"/>
          <w:sz w:val="24"/>
          <w:szCs w:val="24"/>
        </w:rPr>
        <w:t>риводятся в именительном падеже, выравнивание по центру, включают следующие элементы: фамилия, имя, отчество полностью прописными буквами; ученая степень, ученое звание, должность; место работы - указывается полное название организации в соответствии с уставом; юридический адрес организации; электронная почта автора</w:t>
      </w:r>
      <w:r w:rsidR="00B42002">
        <w:rPr>
          <w:rFonts w:ascii="Times New Roman" w:hAnsi="Times New Roman" w:cs="Times New Roman"/>
          <w:sz w:val="24"/>
          <w:szCs w:val="24"/>
        </w:rPr>
        <w:t>, кегль 12</w:t>
      </w:r>
      <w:r w:rsidRPr="00DC1481">
        <w:rPr>
          <w:rFonts w:ascii="Times New Roman" w:hAnsi="Times New Roman" w:cs="Times New Roman"/>
          <w:sz w:val="24"/>
          <w:szCs w:val="24"/>
        </w:rPr>
        <w:t>.</w:t>
      </w:r>
    </w:p>
    <w:p w14:paraId="55EA3EF1" w14:textId="248C1459" w:rsidR="00DC1481" w:rsidRPr="00DC1481" w:rsidRDefault="001E4A2A" w:rsidP="00DC1481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481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DC1481" w:rsidRPr="00DC1481">
        <w:rPr>
          <w:rFonts w:ascii="Times New Roman" w:hAnsi="Times New Roman" w:cs="Times New Roman"/>
          <w:sz w:val="24"/>
          <w:szCs w:val="24"/>
        </w:rPr>
        <w:t>объемом не более 200 слов</w:t>
      </w:r>
      <w:r w:rsidR="00CD0C2C">
        <w:rPr>
          <w:rFonts w:ascii="Times New Roman" w:hAnsi="Times New Roman" w:cs="Times New Roman"/>
          <w:sz w:val="24"/>
          <w:szCs w:val="24"/>
        </w:rPr>
        <w:t>.</w:t>
      </w:r>
      <w:r w:rsidR="00DC1481" w:rsidRP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CD0C2C">
        <w:rPr>
          <w:rFonts w:ascii="Times New Roman" w:hAnsi="Times New Roman" w:cs="Times New Roman"/>
          <w:sz w:val="24"/>
          <w:szCs w:val="24"/>
        </w:rPr>
        <w:t>П</w:t>
      </w:r>
      <w:r w:rsidRPr="00DC1481">
        <w:rPr>
          <w:rFonts w:ascii="Times New Roman" w:hAnsi="Times New Roman" w:cs="Times New Roman"/>
          <w:sz w:val="24"/>
          <w:szCs w:val="24"/>
        </w:rPr>
        <w:t xml:space="preserve">ечатается </w:t>
      </w:r>
      <w:r w:rsidR="00B42002">
        <w:rPr>
          <w:rFonts w:ascii="Times New Roman" w:hAnsi="Times New Roman" w:cs="Times New Roman"/>
          <w:sz w:val="24"/>
          <w:szCs w:val="24"/>
        </w:rPr>
        <w:t xml:space="preserve">с </w:t>
      </w:r>
      <w:r w:rsidR="00B42002" w:rsidRPr="00B42002">
        <w:rPr>
          <w:rFonts w:ascii="Times New Roman" w:hAnsi="Times New Roman" w:cs="Times New Roman"/>
          <w:sz w:val="24"/>
          <w:szCs w:val="24"/>
        </w:rPr>
        <w:t>отступ</w:t>
      </w:r>
      <w:r w:rsidR="00B42002">
        <w:rPr>
          <w:rFonts w:ascii="Times New Roman" w:hAnsi="Times New Roman" w:cs="Times New Roman"/>
          <w:sz w:val="24"/>
          <w:szCs w:val="24"/>
        </w:rPr>
        <w:t>ом</w:t>
      </w:r>
      <w:r w:rsidR="00B42002" w:rsidRPr="00B42002">
        <w:rPr>
          <w:rFonts w:ascii="Times New Roman" w:hAnsi="Times New Roman" w:cs="Times New Roman"/>
          <w:sz w:val="24"/>
          <w:szCs w:val="24"/>
        </w:rPr>
        <w:t xml:space="preserve"> слева и справа по 1 см</w:t>
      </w:r>
      <w:r w:rsidR="00DC1481">
        <w:rPr>
          <w:rFonts w:ascii="Times New Roman" w:hAnsi="Times New Roman" w:cs="Times New Roman"/>
          <w:sz w:val="24"/>
          <w:szCs w:val="24"/>
        </w:rPr>
        <w:t xml:space="preserve">, </w:t>
      </w:r>
      <w:r w:rsidR="00B42002" w:rsidRPr="00B42002">
        <w:rPr>
          <w:rFonts w:ascii="Times New Roman" w:hAnsi="Times New Roman" w:cs="Times New Roman"/>
          <w:sz w:val="24"/>
          <w:szCs w:val="24"/>
        </w:rPr>
        <w:t xml:space="preserve">выравнивание по ширине, </w:t>
      </w:r>
      <w:r w:rsidR="00DC1481">
        <w:rPr>
          <w:rFonts w:ascii="Times New Roman" w:hAnsi="Times New Roman" w:cs="Times New Roman"/>
          <w:sz w:val="24"/>
          <w:szCs w:val="24"/>
        </w:rPr>
        <w:t xml:space="preserve">кегль 10, </w:t>
      </w:r>
      <w:r w:rsidRPr="00DC1481">
        <w:rPr>
          <w:rFonts w:ascii="Times New Roman" w:hAnsi="Times New Roman" w:cs="Times New Roman"/>
          <w:sz w:val="24"/>
          <w:szCs w:val="24"/>
        </w:rPr>
        <w:t>подзаголов</w:t>
      </w:r>
      <w:r w:rsidR="00DC1481" w:rsidRPr="00DC1481">
        <w:rPr>
          <w:rFonts w:ascii="Times New Roman" w:hAnsi="Times New Roman" w:cs="Times New Roman"/>
          <w:sz w:val="24"/>
          <w:szCs w:val="24"/>
        </w:rPr>
        <w:t>о</w:t>
      </w:r>
      <w:r w:rsidR="00DC1481">
        <w:rPr>
          <w:rFonts w:ascii="Times New Roman" w:hAnsi="Times New Roman" w:cs="Times New Roman"/>
          <w:sz w:val="24"/>
          <w:szCs w:val="24"/>
        </w:rPr>
        <w:t>к</w:t>
      </w:r>
      <w:r w:rsidRPr="00DC1481">
        <w:rPr>
          <w:rFonts w:ascii="Times New Roman" w:hAnsi="Times New Roman" w:cs="Times New Roman"/>
          <w:sz w:val="24"/>
          <w:szCs w:val="24"/>
        </w:rPr>
        <w:t xml:space="preserve"> «Аннотация».</w:t>
      </w:r>
      <w:r w:rsidR="00DC1481" w:rsidRPr="00DC1481">
        <w:rPr>
          <w:rFonts w:ascii="Times New Roman" w:hAnsi="Times New Roman" w:cs="Times New Roman"/>
          <w:sz w:val="24"/>
          <w:szCs w:val="24"/>
        </w:rPr>
        <w:t xml:space="preserve"> Аннотация</w:t>
      </w:r>
      <w:r w:rsidR="00DC1481" w:rsidRPr="00DC1481">
        <w:t xml:space="preserve"> </w:t>
      </w:r>
      <w:r w:rsidR="00DC1481" w:rsidRPr="00DC1481">
        <w:rPr>
          <w:rFonts w:ascii="Times New Roman" w:hAnsi="Times New Roman" w:cs="Times New Roman"/>
          <w:sz w:val="24"/>
          <w:szCs w:val="24"/>
        </w:rPr>
        <w:t>должна отражать цель и результаты исследования.</w:t>
      </w:r>
    </w:p>
    <w:p w14:paraId="1F9CFCB7" w14:textId="4AB6FD1F" w:rsidR="001E4A2A" w:rsidRDefault="001E4A2A" w:rsidP="00DC1481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481">
        <w:rPr>
          <w:rFonts w:ascii="Times New Roman" w:hAnsi="Times New Roman" w:cs="Times New Roman"/>
          <w:sz w:val="24"/>
          <w:szCs w:val="24"/>
        </w:rPr>
        <w:t>Ключевые слова</w:t>
      </w:r>
      <w:r w:rsidR="00CD0C2C">
        <w:rPr>
          <w:rFonts w:ascii="Times New Roman" w:hAnsi="Times New Roman" w:cs="Times New Roman"/>
          <w:sz w:val="24"/>
          <w:szCs w:val="24"/>
        </w:rPr>
        <w:t>.</w:t>
      </w:r>
      <w:r w:rsid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CD0C2C">
        <w:rPr>
          <w:rFonts w:ascii="Times New Roman" w:hAnsi="Times New Roman" w:cs="Times New Roman"/>
          <w:sz w:val="24"/>
          <w:szCs w:val="24"/>
        </w:rPr>
        <w:t>П</w:t>
      </w:r>
      <w:r w:rsidR="00DC1481">
        <w:rPr>
          <w:rFonts w:ascii="Times New Roman" w:hAnsi="Times New Roman" w:cs="Times New Roman"/>
          <w:sz w:val="24"/>
          <w:szCs w:val="24"/>
        </w:rPr>
        <w:t xml:space="preserve">ечатаются </w:t>
      </w:r>
      <w:r w:rsidR="00B42002" w:rsidRPr="00B42002">
        <w:rPr>
          <w:rFonts w:ascii="Times New Roman" w:hAnsi="Times New Roman" w:cs="Times New Roman"/>
          <w:sz w:val="24"/>
          <w:szCs w:val="24"/>
        </w:rPr>
        <w:t>с отступом слева и справа по 1 см, выравнивание по ширине</w:t>
      </w:r>
      <w:r w:rsidR="00DC1481">
        <w:rPr>
          <w:rFonts w:ascii="Times New Roman" w:hAnsi="Times New Roman" w:cs="Times New Roman"/>
          <w:sz w:val="24"/>
          <w:szCs w:val="24"/>
        </w:rPr>
        <w:t xml:space="preserve">, кегль 10, </w:t>
      </w:r>
      <w:r w:rsidRPr="00DC1481">
        <w:rPr>
          <w:rFonts w:ascii="Times New Roman" w:hAnsi="Times New Roman" w:cs="Times New Roman"/>
          <w:sz w:val="24"/>
          <w:szCs w:val="24"/>
        </w:rPr>
        <w:t>подзаголовок «Ключевые слова»</w:t>
      </w:r>
      <w:r w:rsidR="00DC1481">
        <w:rPr>
          <w:rFonts w:ascii="Times New Roman" w:hAnsi="Times New Roman" w:cs="Times New Roman"/>
          <w:sz w:val="24"/>
          <w:szCs w:val="24"/>
        </w:rPr>
        <w:t>.</w:t>
      </w:r>
      <w:r w:rsidRPr="00DC1481">
        <w:rPr>
          <w:rFonts w:ascii="Times New Roman" w:hAnsi="Times New Roman" w:cs="Times New Roman"/>
          <w:sz w:val="24"/>
          <w:szCs w:val="24"/>
        </w:rPr>
        <w:t xml:space="preserve"> </w:t>
      </w:r>
      <w:r w:rsidR="00DC1481">
        <w:rPr>
          <w:rFonts w:ascii="Times New Roman" w:hAnsi="Times New Roman" w:cs="Times New Roman"/>
          <w:sz w:val="24"/>
          <w:szCs w:val="24"/>
        </w:rPr>
        <w:t>П</w:t>
      </w:r>
      <w:r w:rsidRPr="00DC1481">
        <w:rPr>
          <w:rFonts w:ascii="Times New Roman" w:hAnsi="Times New Roman" w:cs="Times New Roman"/>
          <w:sz w:val="24"/>
          <w:szCs w:val="24"/>
        </w:rPr>
        <w:t xml:space="preserve">осле </w:t>
      </w:r>
      <w:r w:rsidR="00DC1481">
        <w:rPr>
          <w:rFonts w:ascii="Times New Roman" w:hAnsi="Times New Roman" w:cs="Times New Roman"/>
          <w:sz w:val="24"/>
          <w:szCs w:val="24"/>
        </w:rPr>
        <w:t>подзаголовка</w:t>
      </w:r>
      <w:r w:rsidRPr="00DC1481">
        <w:rPr>
          <w:rFonts w:ascii="Times New Roman" w:hAnsi="Times New Roman" w:cs="Times New Roman"/>
          <w:sz w:val="24"/>
          <w:szCs w:val="24"/>
        </w:rPr>
        <w:t xml:space="preserve"> ставится двоеточие, </w:t>
      </w:r>
      <w:r w:rsidR="00DC1481">
        <w:rPr>
          <w:rFonts w:ascii="Times New Roman" w:hAnsi="Times New Roman" w:cs="Times New Roman"/>
          <w:sz w:val="24"/>
          <w:szCs w:val="24"/>
        </w:rPr>
        <w:t xml:space="preserve">не более 10 </w:t>
      </w:r>
      <w:r w:rsidRPr="00DC1481">
        <w:rPr>
          <w:rFonts w:ascii="Times New Roman" w:hAnsi="Times New Roman" w:cs="Times New Roman"/>
          <w:sz w:val="24"/>
          <w:szCs w:val="24"/>
        </w:rPr>
        <w:t>ключевы</w:t>
      </w:r>
      <w:r w:rsidR="00DC1481">
        <w:rPr>
          <w:rFonts w:ascii="Times New Roman" w:hAnsi="Times New Roman" w:cs="Times New Roman"/>
          <w:sz w:val="24"/>
          <w:szCs w:val="24"/>
        </w:rPr>
        <w:t>х</w:t>
      </w:r>
      <w:r w:rsidRPr="00DC1481">
        <w:rPr>
          <w:rFonts w:ascii="Times New Roman" w:hAnsi="Times New Roman" w:cs="Times New Roman"/>
          <w:sz w:val="24"/>
          <w:szCs w:val="24"/>
        </w:rPr>
        <w:t xml:space="preserve"> слов (словосочетани</w:t>
      </w:r>
      <w:r w:rsidR="00DC1481">
        <w:rPr>
          <w:rFonts w:ascii="Times New Roman" w:hAnsi="Times New Roman" w:cs="Times New Roman"/>
          <w:sz w:val="24"/>
          <w:szCs w:val="24"/>
        </w:rPr>
        <w:t>й</w:t>
      </w:r>
      <w:r w:rsidRPr="00DC1481">
        <w:rPr>
          <w:rFonts w:ascii="Times New Roman" w:hAnsi="Times New Roman" w:cs="Times New Roman"/>
          <w:sz w:val="24"/>
          <w:szCs w:val="24"/>
        </w:rPr>
        <w:t>) разделяются точкой с запятой.</w:t>
      </w:r>
    </w:p>
    <w:p w14:paraId="68BF2939" w14:textId="52D7E3FA" w:rsidR="00B42002" w:rsidRDefault="00CD0C2C" w:rsidP="001E4A2A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доклада, сведения об авторе (авторах), аннотация, ключевые слова</w:t>
      </w:r>
      <w:r w:rsidR="00B42002">
        <w:rPr>
          <w:rFonts w:ascii="Times New Roman" w:hAnsi="Times New Roman" w:cs="Times New Roman"/>
          <w:sz w:val="24"/>
          <w:szCs w:val="24"/>
        </w:rPr>
        <w:t xml:space="preserve"> повторяются на английском языке.</w:t>
      </w:r>
    </w:p>
    <w:p w14:paraId="0E63F2CC" w14:textId="42829486" w:rsidR="00B42002" w:rsidRPr="00CD0C2C" w:rsidRDefault="001E4A2A" w:rsidP="00CD0C2C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Текст статьи</w:t>
      </w:r>
      <w:r w:rsidR="00CD0C2C">
        <w:rPr>
          <w:rFonts w:ascii="Times New Roman" w:hAnsi="Times New Roman" w:cs="Times New Roman"/>
          <w:sz w:val="24"/>
          <w:szCs w:val="24"/>
        </w:rPr>
        <w:t>. Кегль 12, р</w:t>
      </w:r>
      <w:r w:rsidR="00CD0C2C" w:rsidRPr="00CD0C2C">
        <w:rPr>
          <w:rFonts w:ascii="Times New Roman" w:hAnsi="Times New Roman" w:cs="Times New Roman"/>
          <w:sz w:val="24"/>
          <w:szCs w:val="24"/>
        </w:rPr>
        <w:t>исунки и таблицы вставл</w:t>
      </w:r>
      <w:r w:rsidR="00CD0C2C">
        <w:rPr>
          <w:rFonts w:ascii="Times New Roman" w:hAnsi="Times New Roman" w:cs="Times New Roman"/>
          <w:sz w:val="24"/>
          <w:szCs w:val="24"/>
        </w:rPr>
        <w:t>яются</w:t>
      </w:r>
      <w:r w:rsidR="00CD0C2C" w:rsidRPr="00CD0C2C">
        <w:rPr>
          <w:rFonts w:ascii="Times New Roman" w:hAnsi="Times New Roman" w:cs="Times New Roman"/>
          <w:sz w:val="24"/>
          <w:szCs w:val="24"/>
        </w:rPr>
        <w:t xml:space="preserve"> в текст, а также дублируются в виде отдельных файлов.</w:t>
      </w:r>
      <w:r w:rsidRPr="00B42002">
        <w:rPr>
          <w:rFonts w:ascii="Times New Roman" w:hAnsi="Times New Roman" w:cs="Times New Roman"/>
          <w:sz w:val="24"/>
          <w:szCs w:val="24"/>
        </w:rPr>
        <w:t xml:space="preserve"> </w:t>
      </w:r>
      <w:r w:rsidR="00AD7105" w:rsidRPr="00AD7105">
        <w:rPr>
          <w:rFonts w:ascii="Times New Roman" w:hAnsi="Times New Roman" w:cs="Times New Roman"/>
          <w:sz w:val="24"/>
          <w:szCs w:val="24"/>
        </w:rPr>
        <w:t xml:space="preserve">Подрисуночные подписи и заголовки таблиц: </w:t>
      </w:r>
      <w:r w:rsidR="00AD7105">
        <w:rPr>
          <w:rFonts w:ascii="Times New Roman" w:hAnsi="Times New Roman" w:cs="Times New Roman"/>
          <w:sz w:val="24"/>
          <w:szCs w:val="24"/>
        </w:rPr>
        <w:t>кегль</w:t>
      </w:r>
      <w:r w:rsidR="00AD7105" w:rsidRPr="00AD7105">
        <w:rPr>
          <w:rFonts w:ascii="Times New Roman" w:hAnsi="Times New Roman" w:cs="Times New Roman"/>
          <w:sz w:val="24"/>
          <w:szCs w:val="24"/>
        </w:rPr>
        <w:t xml:space="preserve"> 10, выравнивание по центру, </w:t>
      </w:r>
      <w:r w:rsidR="00AD7105">
        <w:rPr>
          <w:rFonts w:ascii="Times New Roman" w:hAnsi="Times New Roman" w:cs="Times New Roman"/>
          <w:sz w:val="24"/>
          <w:szCs w:val="24"/>
        </w:rPr>
        <w:t>до и после рисунка пропускается строка</w:t>
      </w:r>
      <w:r w:rsidR="00AD7105" w:rsidRPr="00AD7105">
        <w:rPr>
          <w:rFonts w:ascii="Times New Roman" w:hAnsi="Times New Roman" w:cs="Times New Roman"/>
          <w:sz w:val="24"/>
          <w:szCs w:val="24"/>
        </w:rPr>
        <w:t>.</w:t>
      </w:r>
      <w:r w:rsidR="00AD7105">
        <w:rPr>
          <w:rFonts w:ascii="Times New Roman" w:hAnsi="Times New Roman" w:cs="Times New Roman"/>
          <w:sz w:val="24"/>
          <w:szCs w:val="24"/>
        </w:rPr>
        <w:t xml:space="preserve"> </w:t>
      </w:r>
      <w:r w:rsidRPr="00CD0C2C">
        <w:rPr>
          <w:rFonts w:ascii="Times New Roman" w:hAnsi="Times New Roman" w:cs="Times New Roman"/>
          <w:sz w:val="24"/>
          <w:szCs w:val="24"/>
        </w:rPr>
        <w:t>Ссылк</w:t>
      </w:r>
      <w:r w:rsidR="00CD0C2C">
        <w:rPr>
          <w:rFonts w:ascii="Times New Roman" w:hAnsi="Times New Roman" w:cs="Times New Roman"/>
          <w:sz w:val="24"/>
          <w:szCs w:val="24"/>
        </w:rPr>
        <w:t>и</w:t>
      </w:r>
      <w:r w:rsidRPr="00CD0C2C">
        <w:rPr>
          <w:rFonts w:ascii="Times New Roman" w:hAnsi="Times New Roman" w:cs="Times New Roman"/>
          <w:sz w:val="24"/>
          <w:szCs w:val="24"/>
        </w:rPr>
        <w:t xml:space="preserve"> на источник</w:t>
      </w:r>
      <w:r w:rsidR="00CD0C2C">
        <w:rPr>
          <w:rFonts w:ascii="Times New Roman" w:hAnsi="Times New Roman" w:cs="Times New Roman"/>
          <w:sz w:val="24"/>
          <w:szCs w:val="24"/>
        </w:rPr>
        <w:t>и</w:t>
      </w:r>
      <w:r w:rsidR="00AD7105">
        <w:rPr>
          <w:rFonts w:ascii="Times New Roman" w:hAnsi="Times New Roman" w:cs="Times New Roman"/>
          <w:sz w:val="24"/>
          <w:szCs w:val="24"/>
        </w:rPr>
        <w:t xml:space="preserve">: в </w:t>
      </w:r>
      <w:r w:rsidRPr="00CD0C2C">
        <w:rPr>
          <w:rFonts w:ascii="Times New Roman" w:hAnsi="Times New Roman" w:cs="Times New Roman"/>
          <w:sz w:val="24"/>
          <w:szCs w:val="24"/>
        </w:rPr>
        <w:t>квадратных скобках указывается порядковый номер источника [2].</w:t>
      </w:r>
    </w:p>
    <w:p w14:paraId="58B6E186" w14:textId="70DFC33E" w:rsidR="002728D5" w:rsidRPr="00CF0C8D" w:rsidRDefault="001E4A2A" w:rsidP="002728D5">
      <w:pPr>
        <w:pStyle w:val="a4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Библиографическое описание источников должно иметь заглавие «Список литературы», выравнивается по центру без абзацного отступа</w:t>
      </w:r>
      <w:r w:rsidR="00AD7105">
        <w:rPr>
          <w:rFonts w:ascii="Times New Roman" w:hAnsi="Times New Roman" w:cs="Times New Roman"/>
          <w:sz w:val="24"/>
          <w:szCs w:val="24"/>
        </w:rPr>
        <w:t>, кегль 12</w:t>
      </w:r>
      <w:r w:rsidRPr="00B42002">
        <w:rPr>
          <w:rFonts w:ascii="Times New Roman" w:hAnsi="Times New Roman" w:cs="Times New Roman"/>
          <w:sz w:val="24"/>
          <w:szCs w:val="24"/>
        </w:rPr>
        <w:t>. Источники в списке нумеруются автоматически, оформляются в соответствии с требованиями ГОСТР 7.0.100 - 2018.</w:t>
      </w:r>
    </w:p>
    <w:p w14:paraId="70C4118D" w14:textId="3CFE77A3" w:rsidR="00774D14" w:rsidRPr="002728D5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>***</w:t>
      </w:r>
    </w:p>
    <w:p w14:paraId="65CE0B96" w14:textId="06F541A3" w:rsidR="002728D5" w:rsidRDefault="002728D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28D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редактировать, а также отклонять доклады, не соответствующие тематике конференции. </w:t>
      </w:r>
    </w:p>
    <w:p w14:paraId="6925E481" w14:textId="7DD6EC93" w:rsidR="00CF0C8D" w:rsidRPr="00CF0C8D" w:rsidRDefault="00CF0C8D" w:rsidP="00CF0C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C8D"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F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Конференции и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CF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 молодых ученых</w:t>
      </w:r>
      <w:r w:rsidRPr="00CF0C8D">
        <w:rPr>
          <w:rFonts w:ascii="Times New Roman" w:hAnsi="Times New Roman" w:cs="Times New Roman"/>
          <w:sz w:val="24"/>
          <w:szCs w:val="24"/>
        </w:rPr>
        <w:t xml:space="preserve"> планируется публикация сборника материалов. Решение о публикации статей в сборнике принимается оргкомитетом на основании заключений рецензентов.</w:t>
      </w:r>
    </w:p>
    <w:p w14:paraId="09E3C018" w14:textId="6DBC2205" w:rsidR="00CF0C8D" w:rsidRDefault="00CF0C8D" w:rsidP="00CF0C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C8D">
        <w:rPr>
          <w:rFonts w:ascii="Times New Roman" w:hAnsi="Times New Roman" w:cs="Times New Roman"/>
          <w:sz w:val="24"/>
          <w:szCs w:val="24"/>
        </w:rPr>
        <w:t>Материалы, соответствующие требованиям, будут размещены в Российской национальной библиографической базе данных научного цитирования РИНЦ. Публикация статьи в сборнике бесплатная.</w:t>
      </w:r>
    </w:p>
    <w:p w14:paraId="4BBE477E" w14:textId="77777777" w:rsidR="00AD7105" w:rsidRDefault="00AD7105" w:rsidP="002728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CFE4D" w14:textId="103983C6" w:rsidR="00AD7105" w:rsidRDefault="00AD7105" w:rsidP="00DB2244">
      <w:pPr>
        <w:spacing w:after="0" w:line="276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>Регистрационн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Pr="002728D5">
        <w:rPr>
          <w:rFonts w:ascii="Times New Roman" w:hAnsi="Times New Roman" w:cs="Times New Roman"/>
          <w:b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2728D5">
        <w:rPr>
          <w:rFonts w:ascii="Times New Roman" w:hAnsi="Times New Roman" w:cs="Times New Roman"/>
          <w:sz w:val="24"/>
          <w:szCs w:val="24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728D5">
        <w:rPr>
          <w:rFonts w:ascii="Times New Roman" w:hAnsi="Times New Roman" w:cs="Times New Roman"/>
          <w:sz w:val="24"/>
          <w:szCs w:val="24"/>
        </w:rPr>
        <w:t>тся Оргкомитетом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и научной школы </w:t>
      </w:r>
      <w:r w:rsidRPr="002728D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24AAA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724A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28D5">
        <w:rPr>
          <w:rFonts w:ascii="Times New Roman" w:hAnsi="Times New Roman" w:cs="Times New Roman"/>
          <w:sz w:val="24"/>
          <w:szCs w:val="24"/>
        </w:rPr>
        <w:t xml:space="preserve"> г., </w:t>
      </w:r>
      <w:r w:rsidRPr="002728D5">
        <w:rPr>
          <w:rFonts w:ascii="Times New Roman" w:hAnsi="Times New Roman" w:cs="Times New Roman"/>
          <w:b/>
          <w:sz w:val="24"/>
          <w:szCs w:val="24"/>
        </w:rPr>
        <w:t>доклады</w:t>
      </w:r>
      <w:r w:rsidRPr="00272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2728D5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728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2728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2728D5">
        <w:rPr>
          <w:rFonts w:ascii="Times New Roman" w:hAnsi="Times New Roman" w:cs="Times New Roman"/>
          <w:sz w:val="24"/>
          <w:szCs w:val="24"/>
        </w:rPr>
        <w:t xml:space="preserve"> г. прикрепленными файлами по </w:t>
      </w:r>
      <w:r w:rsidRPr="002728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728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8D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728D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ipg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59101467" w14:textId="2F22A9FC" w:rsidR="00AD7105" w:rsidRPr="00AD7105" w:rsidRDefault="00AD7105" w:rsidP="00AD71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10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Отправляемый файл должен иметь название с указанием фамилии автора и мероприятия, например: «Иванов А </w:t>
      </w:r>
      <w:proofErr w:type="spellStart"/>
      <w:proofErr w:type="gramStart"/>
      <w:r w:rsidRPr="00AD710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proofErr w:type="spellEnd"/>
      <w:r w:rsidRPr="00AD710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7105">
        <w:rPr>
          <w:rFonts w:ascii="Times New Roman" w:hAnsi="Times New Roman" w:cs="Times New Roman"/>
          <w:sz w:val="24"/>
          <w:szCs w:val="24"/>
        </w:rPr>
        <w:t xml:space="preserve"> </w:t>
      </w:r>
      <w:r w:rsidRPr="00AD7105">
        <w:rPr>
          <w:rFonts w:ascii="Times New Roman" w:hAnsi="Times New Roman" w:cs="Times New Roman"/>
          <w:sz w:val="24"/>
          <w:szCs w:val="24"/>
          <w:lang w:val="en-US"/>
        </w:rPr>
        <w:t>VII</w:t>
      </w:r>
      <w:proofErr w:type="gramEnd"/>
      <w:r w:rsidRPr="00AD7105">
        <w:rPr>
          <w:rFonts w:ascii="Times New Roman" w:hAnsi="Times New Roman" w:cs="Times New Roman"/>
          <w:sz w:val="24"/>
          <w:szCs w:val="24"/>
        </w:rPr>
        <w:t xml:space="preserve"> конференция, или «Магомедов М </w:t>
      </w:r>
      <w:proofErr w:type="spellStart"/>
      <w:r w:rsidRPr="00AD710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D7105">
        <w:rPr>
          <w:rFonts w:ascii="Times New Roman" w:hAnsi="Times New Roman" w:cs="Times New Roman"/>
          <w:sz w:val="24"/>
          <w:szCs w:val="24"/>
        </w:rPr>
        <w:t xml:space="preserve"> </w:t>
      </w:r>
      <w:r w:rsidRPr="00AD7105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AD7105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58EBA874" w14:textId="77777777" w:rsidR="00AD7105" w:rsidRPr="00AD7105" w:rsidRDefault="00AD7105" w:rsidP="00AD7105">
      <w:pPr>
        <w:spacing w:after="0" w:line="276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63AA5FB4" w14:textId="42817509" w:rsidR="00AD7105" w:rsidRPr="00AD7105" w:rsidRDefault="00AD7105" w:rsidP="00AD7105">
      <w:pPr>
        <w:spacing w:after="0" w:line="276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B08F9">
        <w:rPr>
          <w:rFonts w:ascii="Times New Roman" w:hAnsi="Times New Roman" w:cs="Times New Roman"/>
          <w:sz w:val="24"/>
          <w:szCs w:val="24"/>
        </w:rPr>
        <w:t>Наши контакты: +7 (8722) 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08F9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08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08F9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8F9">
        <w:rPr>
          <w:rFonts w:ascii="Times New Roman" w:hAnsi="Times New Roman" w:cs="Times New Roman"/>
          <w:sz w:val="24"/>
          <w:szCs w:val="24"/>
        </w:rPr>
        <w:t xml:space="preserve">+7 (963) 423-96-85 (Ниналалов Саид </w:t>
      </w:r>
      <w:proofErr w:type="spellStart"/>
      <w:r w:rsidRPr="00CB08F9">
        <w:rPr>
          <w:rFonts w:ascii="Times New Roman" w:hAnsi="Times New Roman" w:cs="Times New Roman"/>
          <w:sz w:val="24"/>
          <w:szCs w:val="24"/>
        </w:rPr>
        <w:t>Ахмедханович</w:t>
      </w:r>
      <w:proofErr w:type="spellEnd"/>
      <w:r w:rsidRPr="00CB08F9">
        <w:rPr>
          <w:rFonts w:ascii="Times New Roman" w:hAnsi="Times New Roman" w:cs="Times New Roman"/>
          <w:sz w:val="24"/>
          <w:szCs w:val="24"/>
        </w:rPr>
        <w:t>), факс: +7 (8722) 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08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08F9">
        <w:rPr>
          <w:rFonts w:ascii="Times New Roman" w:hAnsi="Times New Roman" w:cs="Times New Roman"/>
          <w:sz w:val="24"/>
          <w:szCs w:val="24"/>
        </w:rPr>
        <w:t xml:space="preserve">3-57, </w:t>
      </w:r>
      <w:r w:rsidRPr="00CB08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B08F9">
        <w:rPr>
          <w:rFonts w:ascii="Times New Roman" w:hAnsi="Times New Roman" w:cs="Times New Roman"/>
          <w:sz w:val="24"/>
          <w:szCs w:val="24"/>
        </w:rPr>
        <w:t>-</w:t>
      </w:r>
      <w:r w:rsidRPr="00CB08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B08F9">
        <w:rPr>
          <w:rFonts w:ascii="Times New Roman" w:hAnsi="Times New Roman" w:cs="Times New Roman"/>
          <w:sz w:val="24"/>
          <w:szCs w:val="24"/>
        </w:rPr>
        <w:t>:</w:t>
      </w:r>
      <w:r w:rsidRPr="00CB0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ran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ipg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B08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F7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said</w:t>
        </w:r>
        <w:r w:rsidRPr="004F7813">
          <w:rPr>
            <w:rStyle w:val="a3"/>
            <w:rFonts w:ascii="Times New Roman" w:hAnsi="Times New Roman" w:cs="Times New Roman"/>
            <w:sz w:val="24"/>
            <w:szCs w:val="24"/>
          </w:rPr>
          <w:t>2706@</w:t>
        </w:r>
        <w:proofErr w:type="spellStart"/>
        <w:r w:rsidRPr="004F7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proofErr w:type="spellEnd"/>
        <w:r w:rsidRPr="004F78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F7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5748B34C" w14:textId="77777777" w:rsidR="002728D5" w:rsidRPr="002728D5" w:rsidRDefault="002728D5" w:rsidP="002728D5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РЕГИСТРАЦИОННАЯ </w:t>
      </w:r>
      <w:r w:rsidRPr="002728D5">
        <w:rPr>
          <w:rFonts w:ascii="Times New Roman" w:hAnsi="Times New Roman" w:cs="Times New Roman"/>
          <w:b/>
          <w:sz w:val="24"/>
          <w:szCs w:val="24"/>
          <w:lang w:val="en-US"/>
        </w:rPr>
        <w:t>KA</w:t>
      </w:r>
      <w:r w:rsidRPr="002728D5">
        <w:rPr>
          <w:rFonts w:ascii="Times New Roman" w:hAnsi="Times New Roman" w:cs="Times New Roman"/>
          <w:b/>
          <w:sz w:val="24"/>
          <w:szCs w:val="24"/>
        </w:rPr>
        <w:t>Р</w:t>
      </w:r>
      <w:r w:rsidRPr="002728D5">
        <w:rPr>
          <w:rFonts w:ascii="Times New Roman" w:hAnsi="Times New Roman" w:cs="Times New Roman"/>
          <w:b/>
          <w:sz w:val="24"/>
          <w:szCs w:val="24"/>
          <w:lang w:val="en-US"/>
        </w:rPr>
        <w:t>TA</w:t>
      </w:r>
      <w:r w:rsidRPr="002728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134D38" w14:textId="2DC6AD54" w:rsidR="002728D5" w:rsidRPr="002728D5" w:rsidRDefault="002728D5" w:rsidP="002728D5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D5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Pr="002728D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4A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B08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728D5">
        <w:rPr>
          <w:rFonts w:ascii="Times New Roman" w:hAnsi="Times New Roman" w:cs="Times New Roman"/>
          <w:b/>
          <w:sz w:val="24"/>
          <w:szCs w:val="24"/>
        </w:rPr>
        <w:t xml:space="preserve"> Международной конференции</w:t>
      </w:r>
    </w:p>
    <w:p w14:paraId="4E861251" w14:textId="77777777" w:rsidR="002728D5" w:rsidRDefault="002728D5" w:rsidP="00724AA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8D5">
        <w:rPr>
          <w:rFonts w:ascii="Times New Roman" w:hAnsi="Times New Roman" w:cs="Times New Roman"/>
          <w:b/>
          <w:bCs/>
          <w:sz w:val="24"/>
          <w:szCs w:val="24"/>
        </w:rPr>
        <w:t>«Возобновляемая энергетика: проблемы и перспективы»</w:t>
      </w:r>
    </w:p>
    <w:p w14:paraId="08799761" w14:textId="39F44443" w:rsidR="00724AAA" w:rsidRDefault="00724AAA" w:rsidP="00724AA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  <w:r w:rsidR="00CB08F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  <w:r w:rsidRPr="00724AAA">
        <w:rPr>
          <w:rFonts w:ascii="Times New Roman" w:hAnsi="Times New Roman" w:cs="Times New Roman"/>
          <w:b/>
          <w:bCs/>
          <w:sz w:val="24"/>
          <w:szCs w:val="24"/>
        </w:rPr>
        <w:t xml:space="preserve"> молодых ученых «Актуальные проблемы </w:t>
      </w:r>
    </w:p>
    <w:p w14:paraId="3BB11192" w14:textId="77777777" w:rsidR="00724AAA" w:rsidRPr="00724AAA" w:rsidRDefault="00724AAA" w:rsidP="00724AA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AA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возобновляемых энергоресурсов» им. Э. Э. </w:t>
      </w:r>
      <w:proofErr w:type="spellStart"/>
      <w:r w:rsidRPr="00724AAA">
        <w:rPr>
          <w:rFonts w:ascii="Times New Roman" w:hAnsi="Times New Roman" w:cs="Times New Roman"/>
          <w:b/>
          <w:bCs/>
          <w:sz w:val="24"/>
          <w:szCs w:val="24"/>
        </w:rPr>
        <w:t>Шпильрайна</w:t>
      </w:r>
      <w:proofErr w:type="spellEnd"/>
    </w:p>
    <w:p w14:paraId="12FBE3C3" w14:textId="28071BDC" w:rsidR="002728D5" w:rsidRPr="00724AAA" w:rsidRDefault="00724AAA" w:rsidP="00724AA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B08F9">
        <w:rPr>
          <w:rFonts w:ascii="Times New Roman" w:hAnsi="Times New Roman" w:cs="Times New Roman"/>
          <w:b/>
          <w:bCs/>
          <w:sz w:val="24"/>
          <w:szCs w:val="24"/>
        </w:rPr>
        <w:t>сен</w:t>
      </w:r>
      <w:r>
        <w:rPr>
          <w:rFonts w:ascii="Times New Roman" w:hAnsi="Times New Roman" w:cs="Times New Roman"/>
          <w:b/>
          <w:bCs/>
          <w:sz w:val="24"/>
          <w:szCs w:val="24"/>
        </w:rPr>
        <w:t>тябрь 202</w:t>
      </w:r>
      <w:r w:rsidR="00CB08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728D5" w:rsidRPr="00272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863">
        <w:rPr>
          <w:rFonts w:ascii="Times New Roman" w:hAnsi="Times New Roman" w:cs="Times New Roman"/>
          <w:b/>
          <w:bCs/>
          <w:sz w:val="24"/>
          <w:szCs w:val="24"/>
        </w:rPr>
        <w:t>г.)</w:t>
      </w:r>
    </w:p>
    <w:p w14:paraId="645D5B85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Фамилия: ________________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CF98C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Имя, отчество: 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74E4FD7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Организация: _________________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259DF2C" w14:textId="77777777" w:rsid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Должность</w:t>
      </w:r>
      <w:r w:rsidR="00724AAA">
        <w:rPr>
          <w:rFonts w:ascii="Times New Roman" w:hAnsi="Times New Roman" w:cs="Times New Roman"/>
          <w:sz w:val="24"/>
          <w:szCs w:val="24"/>
        </w:rPr>
        <w:t xml:space="preserve">: </w:t>
      </w:r>
      <w:r w:rsidRPr="002728D5">
        <w:rPr>
          <w:rFonts w:ascii="Times New Roman" w:hAnsi="Times New Roman" w:cs="Times New Roman"/>
          <w:sz w:val="24"/>
          <w:szCs w:val="24"/>
        </w:rPr>
        <w:t>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728D5">
        <w:rPr>
          <w:rFonts w:ascii="Times New Roman" w:hAnsi="Times New Roman" w:cs="Times New Roman"/>
          <w:sz w:val="24"/>
          <w:szCs w:val="24"/>
        </w:rPr>
        <w:t>_</w:t>
      </w:r>
    </w:p>
    <w:p w14:paraId="1CD35C66" w14:textId="77777777" w:rsidR="00724AAA" w:rsidRPr="002728D5" w:rsidRDefault="00724AAA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степень, звание: ______________________________________________________</w:t>
      </w:r>
    </w:p>
    <w:p w14:paraId="738C7E7B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Почтовый адрес, индекс_______________________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FDD352F" w14:textId="77777777" w:rsid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Телефон: ________________</w:t>
      </w:r>
      <w:proofErr w:type="gramStart"/>
      <w:r w:rsidRPr="002728D5">
        <w:rPr>
          <w:rFonts w:ascii="Times New Roman" w:hAnsi="Times New Roman" w:cs="Times New Roman"/>
          <w:sz w:val="24"/>
          <w:szCs w:val="24"/>
        </w:rPr>
        <w:t>_</w:t>
      </w:r>
      <w:r w:rsidR="00724AAA" w:rsidRPr="00A55261">
        <w:rPr>
          <w:rFonts w:ascii="Times New Roman" w:hAnsi="Times New Roman" w:cs="Times New Roman"/>
          <w:sz w:val="24"/>
          <w:szCs w:val="24"/>
        </w:rPr>
        <w:t xml:space="preserve"> </w:t>
      </w:r>
      <w:r w:rsidR="00724AAA">
        <w:rPr>
          <w:rFonts w:ascii="Times New Roman" w:hAnsi="Times New Roman" w:cs="Times New Roman"/>
          <w:sz w:val="24"/>
          <w:szCs w:val="24"/>
        </w:rPr>
        <w:t xml:space="preserve"> E-mail</w:t>
      </w:r>
      <w:proofErr w:type="gramEnd"/>
      <w:r w:rsidR="00724AAA">
        <w:rPr>
          <w:rFonts w:ascii="Times New Roman" w:hAnsi="Times New Roman" w:cs="Times New Roman"/>
          <w:sz w:val="24"/>
          <w:szCs w:val="24"/>
        </w:rPr>
        <w:t>:</w:t>
      </w:r>
      <w:r w:rsidRPr="002728D5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724AAA">
        <w:rPr>
          <w:rFonts w:ascii="Times New Roman" w:hAnsi="Times New Roman" w:cs="Times New Roman"/>
          <w:sz w:val="24"/>
          <w:szCs w:val="24"/>
        </w:rPr>
        <w:t>_</w:t>
      </w:r>
    </w:p>
    <w:p w14:paraId="144E39B3" w14:textId="77777777" w:rsid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Форма участия:</w:t>
      </w:r>
    </w:p>
    <w:p w14:paraId="1808319E" w14:textId="77777777" w:rsidR="002728D5" w:rsidRPr="002728D5" w:rsidRDefault="002728D5" w:rsidP="00AD7105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– устный доклад</w:t>
      </w:r>
    </w:p>
    <w:p w14:paraId="0D64269C" w14:textId="77777777" w:rsidR="002728D5" w:rsidRPr="002728D5" w:rsidRDefault="002728D5" w:rsidP="00AD7105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– стендовый доклад</w:t>
      </w:r>
    </w:p>
    <w:p w14:paraId="5629E897" w14:textId="663D2A38" w:rsidR="002728D5" w:rsidRDefault="002728D5" w:rsidP="00AD7105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– заочное участие с публикацией материалов</w:t>
      </w:r>
    </w:p>
    <w:p w14:paraId="53898B6C" w14:textId="4F8D36C6" w:rsidR="00AD7105" w:rsidRPr="002728D5" w:rsidRDefault="00AD7105" w:rsidP="00AD7105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онлайн-доклад</w:t>
      </w:r>
    </w:p>
    <w:p w14:paraId="4AE1452F" w14:textId="64E60675" w:rsidR="00AD7105" w:rsidRPr="00AD7105" w:rsidRDefault="00AD710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D7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Pr="00AD710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AD7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(нужное подчеркнуть)</w:t>
      </w:r>
    </w:p>
    <w:p w14:paraId="20CCD25B" w14:textId="777B2903" w:rsidR="008F4863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Название доклада: _________________________</w:t>
      </w:r>
      <w:r w:rsidR="008F4863">
        <w:rPr>
          <w:rFonts w:ascii="Times New Roman" w:hAnsi="Times New Roman" w:cs="Times New Roman"/>
          <w:sz w:val="24"/>
          <w:szCs w:val="24"/>
        </w:rPr>
        <w:t>__</w:t>
      </w:r>
      <w:r w:rsidRPr="002728D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CAEBD4E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F4863">
        <w:rPr>
          <w:rFonts w:ascii="Times New Roman" w:hAnsi="Times New Roman" w:cs="Times New Roman"/>
          <w:sz w:val="24"/>
          <w:szCs w:val="24"/>
        </w:rPr>
        <w:t>______</w:t>
      </w:r>
    </w:p>
    <w:p w14:paraId="06A147C9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28D5">
        <w:rPr>
          <w:rFonts w:ascii="Times New Roman" w:hAnsi="Times New Roman" w:cs="Times New Roman"/>
          <w:sz w:val="24"/>
          <w:szCs w:val="24"/>
        </w:rPr>
        <w:t>Соавторы:_</w:t>
      </w:r>
      <w:proofErr w:type="gramEnd"/>
      <w:r w:rsidRPr="002728D5">
        <w:rPr>
          <w:rFonts w:ascii="Times New Roman" w:hAnsi="Times New Roman" w:cs="Times New Roman"/>
          <w:sz w:val="24"/>
          <w:szCs w:val="24"/>
        </w:rPr>
        <w:t>______________________</w:t>
      </w:r>
      <w:r w:rsidR="00724AA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44B939A" w14:textId="77777777" w:rsidR="002728D5" w:rsidRPr="002728D5" w:rsidRDefault="002728D5" w:rsidP="002728D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728D5">
        <w:rPr>
          <w:rFonts w:ascii="Times New Roman" w:hAnsi="Times New Roman" w:cs="Times New Roman"/>
          <w:sz w:val="24"/>
          <w:szCs w:val="24"/>
        </w:rPr>
        <w:t>Дата:</w:t>
      </w:r>
      <w:r w:rsidR="00724AAA">
        <w:rPr>
          <w:rFonts w:ascii="Times New Roman" w:hAnsi="Times New Roman" w:cs="Times New Roman"/>
          <w:sz w:val="24"/>
          <w:szCs w:val="24"/>
        </w:rPr>
        <w:t xml:space="preserve"> </w:t>
      </w:r>
      <w:r w:rsidRPr="002728D5">
        <w:rPr>
          <w:rFonts w:ascii="Times New Roman" w:hAnsi="Times New Roman" w:cs="Times New Roman"/>
          <w:sz w:val="24"/>
          <w:szCs w:val="24"/>
        </w:rPr>
        <w:t>________________</w:t>
      </w:r>
      <w:r w:rsidR="00724AAA">
        <w:rPr>
          <w:rFonts w:ascii="Times New Roman" w:hAnsi="Times New Roman" w:cs="Times New Roman"/>
          <w:sz w:val="24"/>
          <w:szCs w:val="24"/>
        </w:rPr>
        <w:t>_</w:t>
      </w:r>
    </w:p>
    <w:p w14:paraId="126A73E2" w14:textId="77777777" w:rsidR="002728D5" w:rsidRPr="002728D5" w:rsidRDefault="002728D5" w:rsidP="002728D5">
      <w:pPr>
        <w:spacing w:after="0" w:line="276" w:lineRule="auto"/>
        <w:ind w:left="40" w:firstLine="540"/>
        <w:rPr>
          <w:rFonts w:ascii="Times New Roman" w:hAnsi="Times New Roman" w:cs="Times New Roman"/>
          <w:sz w:val="24"/>
          <w:szCs w:val="24"/>
        </w:rPr>
      </w:pPr>
    </w:p>
    <w:p w14:paraId="59BF50A9" w14:textId="0DB0585B" w:rsidR="002728D5" w:rsidRPr="00BD2BF1" w:rsidRDefault="002728D5" w:rsidP="00AD71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2728D5" w:rsidRPr="00BD2BF1" w:rsidSect="006B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4C025F5"/>
    <w:multiLevelType w:val="hybridMultilevel"/>
    <w:tmpl w:val="368C1468"/>
    <w:lvl w:ilvl="0" w:tplc="61DA57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8583903">
    <w:abstractNumId w:val="0"/>
  </w:num>
  <w:num w:numId="2" w16cid:durableId="213995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D5"/>
    <w:rsid w:val="00070330"/>
    <w:rsid w:val="000920D8"/>
    <w:rsid w:val="00121838"/>
    <w:rsid w:val="001E4A2A"/>
    <w:rsid w:val="002169E5"/>
    <w:rsid w:val="00264653"/>
    <w:rsid w:val="002728D5"/>
    <w:rsid w:val="002B68B1"/>
    <w:rsid w:val="002D040C"/>
    <w:rsid w:val="002E02A0"/>
    <w:rsid w:val="002F1CD0"/>
    <w:rsid w:val="00347D65"/>
    <w:rsid w:val="00365399"/>
    <w:rsid w:val="003D63B9"/>
    <w:rsid w:val="003E0B5F"/>
    <w:rsid w:val="003F2133"/>
    <w:rsid w:val="004437FA"/>
    <w:rsid w:val="00457F27"/>
    <w:rsid w:val="004836C6"/>
    <w:rsid w:val="00507955"/>
    <w:rsid w:val="0057211E"/>
    <w:rsid w:val="00572689"/>
    <w:rsid w:val="005839C4"/>
    <w:rsid w:val="00597BC4"/>
    <w:rsid w:val="005A1221"/>
    <w:rsid w:val="0062131C"/>
    <w:rsid w:val="0063575F"/>
    <w:rsid w:val="00644778"/>
    <w:rsid w:val="006A42D6"/>
    <w:rsid w:val="006A4CC4"/>
    <w:rsid w:val="006B1C24"/>
    <w:rsid w:val="00724AAA"/>
    <w:rsid w:val="00733BC9"/>
    <w:rsid w:val="00742751"/>
    <w:rsid w:val="00754252"/>
    <w:rsid w:val="00774D14"/>
    <w:rsid w:val="007B146F"/>
    <w:rsid w:val="0082039B"/>
    <w:rsid w:val="00885DD8"/>
    <w:rsid w:val="008E2EAA"/>
    <w:rsid w:val="008E57E2"/>
    <w:rsid w:val="008F4863"/>
    <w:rsid w:val="009030CB"/>
    <w:rsid w:val="0091731C"/>
    <w:rsid w:val="009372D2"/>
    <w:rsid w:val="00A55261"/>
    <w:rsid w:val="00AD7105"/>
    <w:rsid w:val="00B03F06"/>
    <w:rsid w:val="00B10711"/>
    <w:rsid w:val="00B32A5A"/>
    <w:rsid w:val="00B42002"/>
    <w:rsid w:val="00BD2BF1"/>
    <w:rsid w:val="00BD66FF"/>
    <w:rsid w:val="00BF1F58"/>
    <w:rsid w:val="00CB08F9"/>
    <w:rsid w:val="00CB253C"/>
    <w:rsid w:val="00CD0C2C"/>
    <w:rsid w:val="00CF0C8D"/>
    <w:rsid w:val="00D876A0"/>
    <w:rsid w:val="00DB2244"/>
    <w:rsid w:val="00DC1481"/>
    <w:rsid w:val="00DD68B8"/>
    <w:rsid w:val="00E51E69"/>
    <w:rsid w:val="00E7687C"/>
    <w:rsid w:val="00E82E7D"/>
    <w:rsid w:val="00F4056B"/>
    <w:rsid w:val="00F611A1"/>
    <w:rsid w:val="00FC230A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6B8A"/>
  <w15:docId w15:val="{F87C9306-C856-4C2E-863F-B096C322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728D5"/>
    <w:pPr>
      <w:widowControl w:val="0"/>
      <w:autoSpaceDE w:val="0"/>
      <w:autoSpaceDN w:val="0"/>
      <w:adjustRightInd w:val="0"/>
      <w:spacing w:before="200" w:after="0" w:line="281" w:lineRule="auto"/>
      <w:ind w:left="7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728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rsid w:val="002728D5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2728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28D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B0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d27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_ipg@mail.ru" TargetMode="External"/><Relationship Id="rId5" Type="http://schemas.openxmlformats.org/officeDocument/2006/relationships/hyperlink" Target="mailto:ran_ipg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Саид Ниналалов</cp:lastModifiedBy>
  <cp:revision>16</cp:revision>
  <cp:lastPrinted>2026-02-10T09:45:00Z</cp:lastPrinted>
  <dcterms:created xsi:type="dcterms:W3CDTF">2026-02-10T08:14:00Z</dcterms:created>
  <dcterms:modified xsi:type="dcterms:W3CDTF">2026-02-16T22:08:00Z</dcterms:modified>
</cp:coreProperties>
</file>