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050" w:rsidRPr="003C3AB5" w:rsidRDefault="00525050" w:rsidP="00525050">
      <w:pPr>
        <w:pStyle w:val="14"/>
        <w:rPr>
          <w:sz w:val="22"/>
          <w:szCs w:val="22"/>
        </w:rPr>
      </w:pPr>
      <w:r w:rsidRPr="003C3AB5">
        <w:rPr>
          <w:sz w:val="22"/>
          <w:szCs w:val="22"/>
        </w:rPr>
        <w:t>УДК 533.922</w:t>
      </w:r>
    </w:p>
    <w:p w:rsidR="00525050" w:rsidRDefault="00525050" w:rsidP="00525050">
      <w:pPr>
        <w:pStyle w:val="10"/>
        <w:rPr>
          <w:sz w:val="24"/>
          <w:szCs w:val="24"/>
        </w:rPr>
      </w:pPr>
      <w:r>
        <w:rPr>
          <w:sz w:val="24"/>
          <w:szCs w:val="24"/>
        </w:rPr>
        <w:t>Расчет переносных свойств жидкого алюминия</w:t>
      </w:r>
    </w:p>
    <w:p w:rsidR="00525050" w:rsidRPr="003C3AB5" w:rsidRDefault="00525050" w:rsidP="00525050">
      <w:pPr>
        <w:pStyle w:val="10"/>
        <w:rPr>
          <w:sz w:val="24"/>
          <w:szCs w:val="24"/>
        </w:rPr>
      </w:pPr>
      <w:r>
        <w:rPr>
          <w:sz w:val="24"/>
          <w:szCs w:val="24"/>
        </w:rPr>
        <w:t xml:space="preserve">по непрерывной формуле </w:t>
      </w:r>
      <w:proofErr w:type="spellStart"/>
      <w:r>
        <w:rPr>
          <w:sz w:val="24"/>
          <w:szCs w:val="24"/>
        </w:rPr>
        <w:t>Кубо-Гринвуда</w:t>
      </w:r>
      <w:proofErr w:type="spellEnd"/>
    </w:p>
    <w:p w:rsidR="00525050" w:rsidRPr="00525050" w:rsidRDefault="00525050" w:rsidP="00525050">
      <w:pPr>
        <w:pStyle w:val="11"/>
        <w:rPr>
          <w:sz w:val="22"/>
          <w:szCs w:val="22"/>
        </w:rPr>
      </w:pPr>
      <w:bookmarkStart w:id="0" w:name="_Toc435091269"/>
      <w:r>
        <w:rPr>
          <w:sz w:val="22"/>
          <w:szCs w:val="22"/>
        </w:rPr>
        <w:t>Г.С. Демьянов</w:t>
      </w:r>
      <w:r>
        <w:rPr>
          <w:b w:val="0"/>
          <w:i w:val="0"/>
          <w:sz w:val="22"/>
          <w:szCs w:val="22"/>
          <w:vertAlign w:val="superscript"/>
        </w:rPr>
        <w:t>1,2</w:t>
      </w:r>
      <w:r w:rsidRPr="003C3AB5">
        <w:rPr>
          <w:sz w:val="22"/>
          <w:szCs w:val="22"/>
        </w:rPr>
        <w:t xml:space="preserve">, </w:t>
      </w:r>
      <w:r>
        <w:rPr>
          <w:sz w:val="22"/>
          <w:szCs w:val="22"/>
        </w:rPr>
        <w:t>Д.В. Князев</w:t>
      </w:r>
      <w:r w:rsidRPr="003C3AB5">
        <w:rPr>
          <w:b w:val="0"/>
          <w:i w:val="0"/>
          <w:sz w:val="22"/>
          <w:szCs w:val="22"/>
          <w:vertAlign w:val="superscript"/>
        </w:rPr>
        <w:t>1,2</w:t>
      </w:r>
      <w:bookmarkEnd w:id="0"/>
      <w:r w:rsidRPr="00525050">
        <w:rPr>
          <w:sz w:val="22"/>
          <w:szCs w:val="22"/>
        </w:rPr>
        <w:t>, П.Р. Левашов</w:t>
      </w:r>
      <w:r w:rsidRPr="003C3AB5">
        <w:rPr>
          <w:b w:val="0"/>
          <w:i w:val="0"/>
          <w:sz w:val="22"/>
          <w:szCs w:val="22"/>
          <w:vertAlign w:val="superscript"/>
        </w:rPr>
        <w:t>1,2</w:t>
      </w:r>
    </w:p>
    <w:p w:rsidR="00525050" w:rsidRPr="003C3AB5" w:rsidRDefault="00525050" w:rsidP="00463FCE">
      <w:pPr>
        <w:pStyle w:val="12"/>
        <w:rPr>
          <w:sz w:val="22"/>
          <w:szCs w:val="22"/>
        </w:rPr>
      </w:pPr>
      <w:r w:rsidRPr="003C3AB5">
        <w:rPr>
          <w:sz w:val="22"/>
          <w:szCs w:val="22"/>
          <w:vertAlign w:val="superscript"/>
        </w:rPr>
        <w:t>1</w:t>
      </w:r>
      <w:r w:rsidRPr="003C3AB5">
        <w:rPr>
          <w:sz w:val="22"/>
          <w:szCs w:val="22"/>
        </w:rPr>
        <w:t>Московс</w:t>
      </w:r>
      <w:r>
        <w:rPr>
          <w:sz w:val="22"/>
          <w:szCs w:val="22"/>
        </w:rPr>
        <w:t>кий физико-технический институт</w:t>
      </w:r>
      <w:r>
        <w:rPr>
          <w:sz w:val="22"/>
          <w:szCs w:val="22"/>
        </w:rPr>
        <w:br/>
      </w:r>
      <w:r w:rsidRPr="003C3AB5">
        <w:rPr>
          <w:sz w:val="22"/>
          <w:szCs w:val="22"/>
        </w:rPr>
        <w:t>(</w:t>
      </w:r>
      <w:r>
        <w:rPr>
          <w:sz w:val="22"/>
          <w:szCs w:val="22"/>
        </w:rPr>
        <w:t>национальный исследовательский университет</w:t>
      </w:r>
      <w:r w:rsidRPr="003C3AB5">
        <w:rPr>
          <w:sz w:val="22"/>
          <w:szCs w:val="22"/>
        </w:rPr>
        <w:t>)</w:t>
      </w:r>
      <w:r w:rsidRPr="003C3AB5">
        <w:rPr>
          <w:sz w:val="22"/>
          <w:szCs w:val="22"/>
        </w:rPr>
        <w:br/>
      </w:r>
      <w:r w:rsidRPr="003C3AB5">
        <w:rPr>
          <w:sz w:val="22"/>
          <w:szCs w:val="22"/>
          <w:vertAlign w:val="superscript"/>
        </w:rPr>
        <w:t>2</w:t>
      </w:r>
      <w:r w:rsidRPr="003C3AB5">
        <w:rPr>
          <w:sz w:val="22"/>
          <w:szCs w:val="22"/>
        </w:rPr>
        <w:t>Объединённый институт высоких температур РАН</w:t>
      </w:r>
    </w:p>
    <w:p w:rsidR="00525050" w:rsidRPr="001D0EA6" w:rsidRDefault="00525050" w:rsidP="00525050">
      <w:pPr>
        <w:ind w:firstLine="720"/>
        <w:jc w:val="both"/>
        <w:rPr>
          <w:sz w:val="22"/>
          <w:szCs w:val="22"/>
        </w:rPr>
      </w:pPr>
      <w:r w:rsidRPr="001D0EA6">
        <w:rPr>
          <w:sz w:val="22"/>
          <w:szCs w:val="22"/>
        </w:rPr>
        <w:t xml:space="preserve">В настоящее время значительное число работ посвящено изучению свойств веществ при высоких температурах и давлениях. Одним из способов создания таких экстремальных условий является </w:t>
      </w:r>
      <w:proofErr w:type="spellStart"/>
      <w:r w:rsidRPr="001D0EA6">
        <w:rPr>
          <w:sz w:val="22"/>
          <w:szCs w:val="22"/>
        </w:rPr>
        <w:t>фемтосекундный</w:t>
      </w:r>
      <w:proofErr w:type="spellEnd"/>
      <w:r w:rsidRPr="001D0EA6">
        <w:rPr>
          <w:sz w:val="22"/>
          <w:szCs w:val="22"/>
        </w:rPr>
        <w:t xml:space="preserve"> лазерный нагрев. Для </w:t>
      </w:r>
      <w:r w:rsidR="00091504">
        <w:rPr>
          <w:sz w:val="22"/>
          <w:szCs w:val="22"/>
        </w:rPr>
        <w:t xml:space="preserve">лучшего </w:t>
      </w:r>
      <w:bookmarkStart w:id="1" w:name="_GoBack"/>
      <w:bookmarkEnd w:id="1"/>
      <w:r w:rsidRPr="001D0EA6">
        <w:rPr>
          <w:sz w:val="22"/>
          <w:szCs w:val="22"/>
        </w:rPr>
        <w:t xml:space="preserve">понимания механизма такого быстротечного </w:t>
      </w:r>
      <w:r w:rsidR="00291181" w:rsidRPr="001D0EA6">
        <w:rPr>
          <w:sz w:val="22"/>
          <w:szCs w:val="22"/>
        </w:rPr>
        <w:t>эксперимента возникает необходимость в его моделировании. При проведении</w:t>
      </w:r>
      <w:r w:rsidR="00822F45">
        <w:rPr>
          <w:sz w:val="22"/>
          <w:szCs w:val="22"/>
        </w:rPr>
        <w:t xml:space="preserve"> численного эксперимента</w:t>
      </w:r>
      <w:r w:rsidR="00291181" w:rsidRPr="001D0EA6">
        <w:rPr>
          <w:sz w:val="22"/>
          <w:szCs w:val="22"/>
        </w:rPr>
        <w:t xml:space="preserve"> требуется знать переносные и оптические свойства рассматриваемого вещества. </w:t>
      </w:r>
      <w:r w:rsidR="009614A7">
        <w:rPr>
          <w:sz w:val="22"/>
          <w:szCs w:val="22"/>
        </w:rPr>
        <w:t>Их</w:t>
      </w:r>
      <w:r w:rsidR="005332CB" w:rsidRPr="001D0EA6">
        <w:rPr>
          <w:sz w:val="22"/>
          <w:szCs w:val="22"/>
        </w:rPr>
        <w:t xml:space="preserve"> можно получить</w:t>
      </w:r>
      <w:r w:rsidR="00D15771" w:rsidRPr="001D0EA6">
        <w:rPr>
          <w:sz w:val="22"/>
          <w:szCs w:val="22"/>
        </w:rPr>
        <w:t>,</w:t>
      </w:r>
      <w:r w:rsidR="005332CB" w:rsidRPr="001D0EA6">
        <w:rPr>
          <w:sz w:val="22"/>
          <w:szCs w:val="22"/>
        </w:rPr>
        <w:t xml:space="preserve"> </w:t>
      </w:r>
      <w:r w:rsidR="00C15171">
        <w:rPr>
          <w:sz w:val="22"/>
          <w:szCs w:val="22"/>
        </w:rPr>
        <w:t>производя</w:t>
      </w:r>
      <w:r w:rsidR="005332CB" w:rsidRPr="001D0EA6">
        <w:rPr>
          <w:sz w:val="22"/>
          <w:szCs w:val="22"/>
        </w:rPr>
        <w:t xml:space="preserve"> </w:t>
      </w:r>
      <w:proofErr w:type="spellStart"/>
      <w:r w:rsidR="005332CB" w:rsidRPr="001D0EA6">
        <w:rPr>
          <w:sz w:val="22"/>
          <w:szCs w:val="22"/>
        </w:rPr>
        <w:t>первопринципные</w:t>
      </w:r>
      <w:proofErr w:type="spellEnd"/>
      <w:r w:rsidR="005332CB" w:rsidRPr="001D0EA6">
        <w:rPr>
          <w:sz w:val="22"/>
          <w:szCs w:val="22"/>
        </w:rPr>
        <w:t xml:space="preserve"> расчеты с </w:t>
      </w:r>
      <w:r w:rsidR="00D15771" w:rsidRPr="001D0EA6">
        <w:rPr>
          <w:sz w:val="22"/>
          <w:szCs w:val="22"/>
        </w:rPr>
        <w:t xml:space="preserve">использованием формулы </w:t>
      </w:r>
      <w:proofErr w:type="spellStart"/>
      <w:r w:rsidR="00D15771" w:rsidRPr="001D0EA6">
        <w:rPr>
          <w:sz w:val="22"/>
          <w:szCs w:val="22"/>
        </w:rPr>
        <w:t>Кубо-Гринвуда</w:t>
      </w:r>
      <w:proofErr w:type="spellEnd"/>
      <w:r w:rsidR="005332CB" w:rsidRPr="001D0EA6">
        <w:rPr>
          <w:sz w:val="22"/>
          <w:szCs w:val="22"/>
        </w:rPr>
        <w:t xml:space="preserve">. </w:t>
      </w:r>
      <w:r w:rsidR="00291181" w:rsidRPr="001D0EA6">
        <w:rPr>
          <w:sz w:val="22"/>
          <w:szCs w:val="22"/>
        </w:rPr>
        <w:t xml:space="preserve">Данная работа посвящена расчету переносных свойств жидкого алюминия, который используется в </w:t>
      </w:r>
      <w:proofErr w:type="spellStart"/>
      <w:r w:rsidR="005332CB" w:rsidRPr="001D0EA6">
        <w:rPr>
          <w:sz w:val="22"/>
          <w:szCs w:val="22"/>
        </w:rPr>
        <w:t>фемтосекундных</w:t>
      </w:r>
      <w:proofErr w:type="spellEnd"/>
      <w:r w:rsidR="00291181" w:rsidRPr="001D0EA6">
        <w:rPr>
          <w:sz w:val="22"/>
          <w:szCs w:val="22"/>
        </w:rPr>
        <w:t xml:space="preserve"> </w:t>
      </w:r>
      <w:r w:rsidR="000A49A8">
        <w:rPr>
          <w:sz w:val="22"/>
          <w:szCs w:val="22"/>
        </w:rPr>
        <w:t xml:space="preserve">лазерных </w:t>
      </w:r>
      <w:r w:rsidR="00291181" w:rsidRPr="001D0EA6">
        <w:rPr>
          <w:sz w:val="22"/>
          <w:szCs w:val="22"/>
        </w:rPr>
        <w:t xml:space="preserve">экспериментах. </w:t>
      </w:r>
      <w:r w:rsidR="00590271">
        <w:rPr>
          <w:sz w:val="22"/>
          <w:szCs w:val="22"/>
        </w:rPr>
        <w:t xml:space="preserve">Детали расчетов по обычной формуле </w:t>
      </w:r>
      <w:proofErr w:type="spellStart"/>
      <w:r w:rsidR="00590271">
        <w:rPr>
          <w:sz w:val="22"/>
          <w:szCs w:val="22"/>
        </w:rPr>
        <w:t>Кубо-Гринвуда</w:t>
      </w:r>
      <w:proofErr w:type="spellEnd"/>
      <w:r w:rsidR="00590271">
        <w:rPr>
          <w:sz w:val="22"/>
          <w:szCs w:val="22"/>
        </w:rPr>
        <w:t xml:space="preserve"> можно найти в наших предыдущих работах </w:t>
      </w:r>
      <w:r w:rsidR="00590271" w:rsidRPr="00590271">
        <w:rPr>
          <w:sz w:val="22"/>
          <w:szCs w:val="22"/>
        </w:rPr>
        <w:t>[1</w:t>
      </w:r>
      <w:r w:rsidR="007261CA" w:rsidRPr="007261CA">
        <w:rPr>
          <w:sz w:val="22"/>
          <w:szCs w:val="22"/>
        </w:rPr>
        <w:t>, 2</w:t>
      </w:r>
      <w:r w:rsidR="00590271" w:rsidRPr="00590271">
        <w:rPr>
          <w:sz w:val="22"/>
          <w:szCs w:val="22"/>
        </w:rPr>
        <w:t>]</w:t>
      </w:r>
      <w:r w:rsidR="00590271">
        <w:rPr>
          <w:sz w:val="22"/>
          <w:szCs w:val="22"/>
        </w:rPr>
        <w:t>.</w:t>
      </w:r>
    </w:p>
    <w:p w:rsidR="00A70CE2" w:rsidRPr="00E35DFB" w:rsidRDefault="005332CB" w:rsidP="00A70CE2">
      <w:pPr>
        <w:ind w:firstLine="720"/>
        <w:jc w:val="both"/>
        <w:rPr>
          <w:i/>
          <w:sz w:val="22"/>
          <w:szCs w:val="22"/>
        </w:rPr>
      </w:pPr>
      <w:r w:rsidRPr="001D0EA6">
        <w:rPr>
          <w:sz w:val="22"/>
          <w:szCs w:val="22"/>
        </w:rPr>
        <w:t>При расчетах свойств возникает желание не только полу</w:t>
      </w:r>
      <w:r w:rsidR="003F3FFD">
        <w:rPr>
          <w:sz w:val="22"/>
          <w:szCs w:val="22"/>
        </w:rPr>
        <w:t>чить</w:t>
      </w:r>
      <w:r w:rsidR="00C1639B">
        <w:rPr>
          <w:sz w:val="22"/>
          <w:szCs w:val="22"/>
        </w:rPr>
        <w:t xml:space="preserve"> </w:t>
      </w:r>
      <w:r w:rsidR="00B4144D">
        <w:rPr>
          <w:sz w:val="22"/>
          <w:szCs w:val="22"/>
        </w:rPr>
        <w:t>финальные значения</w:t>
      </w:r>
      <w:r w:rsidR="00D15771" w:rsidRPr="001D0EA6">
        <w:rPr>
          <w:sz w:val="22"/>
          <w:szCs w:val="22"/>
        </w:rPr>
        <w:t xml:space="preserve">, но </w:t>
      </w:r>
      <w:r w:rsidR="00C1639B">
        <w:rPr>
          <w:sz w:val="22"/>
          <w:szCs w:val="22"/>
        </w:rPr>
        <w:t xml:space="preserve">и </w:t>
      </w:r>
      <w:r w:rsidRPr="001D0EA6">
        <w:rPr>
          <w:sz w:val="22"/>
          <w:szCs w:val="22"/>
        </w:rPr>
        <w:t>понять механизм</w:t>
      </w:r>
      <w:r w:rsidR="003F3FFD">
        <w:rPr>
          <w:sz w:val="22"/>
          <w:szCs w:val="22"/>
        </w:rPr>
        <w:t xml:space="preserve"> их</w:t>
      </w:r>
      <w:r w:rsidRPr="001D0EA6">
        <w:rPr>
          <w:sz w:val="22"/>
          <w:szCs w:val="22"/>
        </w:rPr>
        <w:t xml:space="preserve"> формирования. Для </w:t>
      </w:r>
      <w:r w:rsidR="00C1639B">
        <w:rPr>
          <w:sz w:val="22"/>
          <w:szCs w:val="22"/>
        </w:rPr>
        <w:t>э</w:t>
      </w:r>
      <w:r w:rsidRPr="001D0EA6">
        <w:rPr>
          <w:sz w:val="22"/>
          <w:szCs w:val="22"/>
        </w:rPr>
        <w:t>того мы рассчитываем проводимость</w:t>
      </w:r>
      <w:r w:rsidR="00D81C2E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1DC</m:t>
            </m:r>
          </m:sub>
        </m:sSub>
      </m:oMath>
      <w:r w:rsidR="00D81C2E">
        <w:rPr>
          <w:sz w:val="22"/>
          <w:szCs w:val="22"/>
        </w:rPr>
        <w:t xml:space="preserve"> </w:t>
      </w:r>
      <w:r w:rsidRPr="001D0EA6">
        <w:rPr>
          <w:sz w:val="22"/>
          <w:szCs w:val="22"/>
        </w:rPr>
        <w:t>и теплопроводн</w:t>
      </w:r>
      <w:r w:rsidR="00D15771" w:rsidRPr="001D0EA6">
        <w:rPr>
          <w:sz w:val="22"/>
          <w:szCs w:val="22"/>
        </w:rPr>
        <w:t>ость</w:t>
      </w:r>
      <w:r w:rsidR="00D81C2E" w:rsidRPr="00D81C2E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K</m:t>
        </m:r>
      </m:oMath>
      <w:r w:rsidR="00D81C2E" w:rsidRPr="00D81C2E">
        <w:rPr>
          <w:sz w:val="22"/>
          <w:szCs w:val="22"/>
        </w:rPr>
        <w:t xml:space="preserve"> </w:t>
      </w:r>
      <w:r w:rsidR="00D15771" w:rsidRPr="001D0EA6">
        <w:rPr>
          <w:sz w:val="22"/>
          <w:szCs w:val="22"/>
        </w:rPr>
        <w:t xml:space="preserve">по </w:t>
      </w:r>
      <w:r w:rsidR="00D15771" w:rsidRPr="001D0EA6">
        <w:rPr>
          <w:i/>
          <w:sz w:val="22"/>
          <w:szCs w:val="22"/>
        </w:rPr>
        <w:t xml:space="preserve">непрерывной формуле </w:t>
      </w:r>
      <w:proofErr w:type="spellStart"/>
      <w:r w:rsidR="00D15771" w:rsidRPr="001D0EA6">
        <w:rPr>
          <w:i/>
          <w:sz w:val="22"/>
          <w:szCs w:val="22"/>
        </w:rPr>
        <w:t>Кубо-Гринвуда</w:t>
      </w:r>
      <w:proofErr w:type="spellEnd"/>
      <w:r w:rsidR="000517CE">
        <w:rPr>
          <w:sz w:val="22"/>
          <w:szCs w:val="22"/>
        </w:rPr>
        <w:t>:</w:t>
      </w:r>
      <w:r w:rsidR="00D15771" w:rsidRPr="001D0EA6">
        <w:rPr>
          <w:sz w:val="22"/>
          <w:szCs w:val="22"/>
        </w:rPr>
        <w:t xml:space="preserve"> </w:t>
      </w:r>
      <w:r w:rsidR="000517CE">
        <w:rPr>
          <w:sz w:val="22"/>
          <w:szCs w:val="22"/>
        </w:rPr>
        <w:t>о</w:t>
      </w:r>
      <w:r w:rsidR="00D15771" w:rsidRPr="001D0EA6">
        <w:rPr>
          <w:sz w:val="22"/>
          <w:szCs w:val="22"/>
        </w:rPr>
        <w:t xml:space="preserve">на выражает </w:t>
      </w:r>
      <w:r w:rsidR="004E6209">
        <w:rPr>
          <w:sz w:val="22"/>
          <w:szCs w:val="22"/>
        </w:rPr>
        <w:t>переносные свойства</w:t>
      </w:r>
      <w:r w:rsidR="00D15771" w:rsidRPr="001D0EA6">
        <w:rPr>
          <w:sz w:val="22"/>
          <w:szCs w:val="22"/>
        </w:rPr>
        <w:t xml:space="preserve"> как интеграл по электронному спектру энергий</w:t>
      </w:r>
      <w:r w:rsidR="00147260">
        <w:rPr>
          <w:sz w:val="22"/>
          <w:szCs w:val="22"/>
        </w:rPr>
        <w:t xml:space="preserve"> от </w:t>
      </w:r>
      <w:r w:rsidR="0052453F">
        <w:rPr>
          <w:sz w:val="22"/>
          <w:szCs w:val="22"/>
        </w:rPr>
        <w:t>произведения непрерывных</w:t>
      </w:r>
      <w:r w:rsidR="00147260">
        <w:rPr>
          <w:sz w:val="22"/>
          <w:szCs w:val="22"/>
        </w:rPr>
        <w:t xml:space="preserve"> </w:t>
      </w:r>
      <w:r w:rsidR="0052453F">
        <w:rPr>
          <w:sz w:val="22"/>
          <w:szCs w:val="22"/>
        </w:rPr>
        <w:t>функций</w:t>
      </w:r>
      <w:r w:rsidR="00D15771" w:rsidRPr="001D0EA6">
        <w:rPr>
          <w:sz w:val="22"/>
          <w:szCs w:val="22"/>
        </w:rPr>
        <w:t xml:space="preserve">. Применяя данный подход, можно увидеть, какие участки спектра вносят наибольший вклад в </w:t>
      </w:r>
      <w:r w:rsidR="00347944">
        <w:rPr>
          <w:sz w:val="22"/>
          <w:szCs w:val="22"/>
        </w:rPr>
        <w:t xml:space="preserve">финальные </w:t>
      </w:r>
      <w:r w:rsidR="00D15771" w:rsidRPr="001D0EA6">
        <w:rPr>
          <w:sz w:val="22"/>
          <w:szCs w:val="22"/>
        </w:rPr>
        <w:t>значения</w:t>
      </w:r>
      <w:r w:rsidR="00F562C9" w:rsidRPr="00F562C9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1DC</m:t>
            </m:r>
          </m:sub>
        </m:sSub>
      </m:oMath>
      <w:r w:rsidR="00F562C9" w:rsidRPr="00F562C9">
        <w:rPr>
          <w:sz w:val="22"/>
          <w:szCs w:val="22"/>
        </w:rPr>
        <w:t xml:space="preserve"> </w:t>
      </w:r>
      <w:r w:rsidR="00F562C9">
        <w:rPr>
          <w:sz w:val="22"/>
          <w:szCs w:val="22"/>
        </w:rPr>
        <w:t xml:space="preserve">и </w:t>
      </w:r>
      <m:oMath>
        <m:r>
          <w:rPr>
            <w:rFonts w:ascii="Cambria Math" w:hAnsi="Cambria Math"/>
            <w:sz w:val="22"/>
            <w:szCs w:val="22"/>
          </w:rPr>
          <m:t>K</m:t>
        </m:r>
      </m:oMath>
      <w:r w:rsidR="00D15771" w:rsidRPr="001D0EA6">
        <w:rPr>
          <w:sz w:val="22"/>
          <w:szCs w:val="22"/>
        </w:rPr>
        <w:t xml:space="preserve">. </w:t>
      </w:r>
      <w:r w:rsidR="00135D14">
        <w:rPr>
          <w:sz w:val="22"/>
          <w:szCs w:val="22"/>
        </w:rPr>
        <w:t>М</w:t>
      </w:r>
      <w:r w:rsidR="000517CE">
        <w:rPr>
          <w:sz w:val="22"/>
          <w:szCs w:val="22"/>
        </w:rPr>
        <w:t xml:space="preserve">етод </w:t>
      </w:r>
      <w:r w:rsidR="00147260">
        <w:rPr>
          <w:sz w:val="22"/>
          <w:szCs w:val="22"/>
        </w:rPr>
        <w:t xml:space="preserve">численного </w:t>
      </w:r>
      <w:r w:rsidR="000517CE">
        <w:rPr>
          <w:sz w:val="22"/>
          <w:szCs w:val="22"/>
        </w:rPr>
        <w:t>расчета по непрерывной формуле</w:t>
      </w:r>
      <w:r w:rsidR="00147260">
        <w:rPr>
          <w:sz w:val="22"/>
          <w:szCs w:val="22"/>
        </w:rPr>
        <w:t xml:space="preserve"> </w:t>
      </w:r>
      <w:proofErr w:type="spellStart"/>
      <w:r w:rsidR="00147260">
        <w:rPr>
          <w:sz w:val="22"/>
          <w:szCs w:val="22"/>
        </w:rPr>
        <w:t>Кубо-Гринвуда</w:t>
      </w:r>
      <w:proofErr w:type="spellEnd"/>
      <w:r w:rsidR="000517CE">
        <w:rPr>
          <w:sz w:val="22"/>
          <w:szCs w:val="22"/>
        </w:rPr>
        <w:t xml:space="preserve"> был впервые предложен и реализован </w:t>
      </w:r>
      <w:r w:rsidR="00F14B93">
        <w:rPr>
          <w:sz w:val="22"/>
          <w:szCs w:val="22"/>
        </w:rPr>
        <w:t xml:space="preserve">в виде параллельной программы </w:t>
      </w:r>
      <w:r w:rsidR="000517CE">
        <w:rPr>
          <w:sz w:val="22"/>
          <w:szCs w:val="22"/>
        </w:rPr>
        <w:t>авторами данной работы.</w:t>
      </w:r>
      <w:r w:rsidR="00D15771" w:rsidRPr="001D0EA6">
        <w:rPr>
          <w:sz w:val="22"/>
          <w:szCs w:val="22"/>
        </w:rPr>
        <w:t xml:space="preserve"> </w:t>
      </w:r>
      <w:r w:rsidR="00A70CE2">
        <w:rPr>
          <w:sz w:val="22"/>
          <w:szCs w:val="22"/>
        </w:rPr>
        <w:t xml:space="preserve">Демонстрация нового метода расчета проводимости и теплопроводности на примере жидкого алюминия представляет основной интерес </w:t>
      </w:r>
      <w:r w:rsidR="0052453F">
        <w:rPr>
          <w:sz w:val="22"/>
          <w:szCs w:val="22"/>
        </w:rPr>
        <w:t xml:space="preserve">предлагаемой </w:t>
      </w:r>
      <w:r w:rsidR="00A70CE2">
        <w:rPr>
          <w:sz w:val="22"/>
          <w:szCs w:val="22"/>
        </w:rPr>
        <w:t>работы.</w:t>
      </w:r>
    </w:p>
    <w:p w:rsidR="001D0EA6" w:rsidRDefault="005332CB" w:rsidP="00525050">
      <w:pPr>
        <w:ind w:firstLine="720"/>
        <w:jc w:val="both"/>
        <w:rPr>
          <w:sz w:val="22"/>
          <w:szCs w:val="22"/>
        </w:rPr>
      </w:pPr>
      <w:r w:rsidRPr="001D0EA6">
        <w:rPr>
          <w:sz w:val="22"/>
          <w:szCs w:val="22"/>
        </w:rPr>
        <w:t xml:space="preserve">На первом этапе </w:t>
      </w:r>
      <w:r w:rsidR="00DE1772">
        <w:rPr>
          <w:sz w:val="22"/>
          <w:szCs w:val="22"/>
        </w:rPr>
        <w:t>расчета производится квантовое</w:t>
      </w:r>
      <w:r w:rsidR="001D0EA6" w:rsidRPr="001D0EA6">
        <w:rPr>
          <w:sz w:val="22"/>
          <w:szCs w:val="22"/>
        </w:rPr>
        <w:t xml:space="preserve"> мол</w:t>
      </w:r>
      <w:r w:rsidR="00DE1772">
        <w:rPr>
          <w:sz w:val="22"/>
          <w:szCs w:val="22"/>
        </w:rPr>
        <w:t>екулярно-динамическое</w:t>
      </w:r>
      <w:r w:rsidR="00D15771" w:rsidRPr="001D0EA6">
        <w:rPr>
          <w:sz w:val="22"/>
          <w:szCs w:val="22"/>
        </w:rPr>
        <w:t xml:space="preserve"> (КМД)</w:t>
      </w:r>
      <w:r w:rsidR="00DE1772">
        <w:rPr>
          <w:sz w:val="22"/>
          <w:szCs w:val="22"/>
        </w:rPr>
        <w:t xml:space="preserve"> моделирование</w:t>
      </w:r>
      <w:r w:rsidR="00D15771" w:rsidRPr="001D0EA6">
        <w:rPr>
          <w:sz w:val="22"/>
          <w:szCs w:val="22"/>
        </w:rPr>
        <w:t xml:space="preserve"> на основе метода функционала плотности (МФП). Этот этап</w:t>
      </w:r>
      <w:r w:rsidR="007823A4">
        <w:rPr>
          <w:sz w:val="22"/>
          <w:szCs w:val="22"/>
        </w:rPr>
        <w:t>, как и следующий,</w:t>
      </w:r>
      <w:r w:rsidR="00D15771" w:rsidRPr="001D0EA6">
        <w:rPr>
          <w:sz w:val="22"/>
          <w:szCs w:val="22"/>
        </w:rPr>
        <w:t xml:space="preserve"> </w:t>
      </w:r>
      <w:r w:rsidR="00147260">
        <w:rPr>
          <w:sz w:val="22"/>
          <w:szCs w:val="22"/>
        </w:rPr>
        <w:t>выполняется</w:t>
      </w:r>
      <w:r w:rsidR="00D15771" w:rsidRPr="001D0EA6">
        <w:rPr>
          <w:sz w:val="22"/>
          <w:szCs w:val="22"/>
        </w:rPr>
        <w:t xml:space="preserve"> с помощью коммерческого пакета </w:t>
      </w:r>
      <w:r w:rsidR="00D15771" w:rsidRPr="001D0EA6">
        <w:rPr>
          <w:sz w:val="22"/>
          <w:szCs w:val="22"/>
          <w:lang w:val="en-US"/>
        </w:rPr>
        <w:t>V</w:t>
      </w:r>
      <w:proofErr w:type="spellStart"/>
      <w:r w:rsidR="00D15771" w:rsidRPr="001D0EA6">
        <w:rPr>
          <w:sz w:val="22"/>
          <w:szCs w:val="22"/>
        </w:rPr>
        <w:t>ienna</w:t>
      </w:r>
      <w:proofErr w:type="spellEnd"/>
      <w:r w:rsidR="00D15771" w:rsidRPr="001D0EA6">
        <w:rPr>
          <w:sz w:val="22"/>
          <w:szCs w:val="22"/>
        </w:rPr>
        <w:t xml:space="preserve"> </w:t>
      </w:r>
      <w:proofErr w:type="spellStart"/>
      <w:r w:rsidR="00D15771" w:rsidRPr="001D0EA6">
        <w:rPr>
          <w:sz w:val="22"/>
          <w:szCs w:val="22"/>
        </w:rPr>
        <w:t>Ab</w:t>
      </w:r>
      <w:proofErr w:type="spellEnd"/>
      <w:r w:rsidR="00D15771" w:rsidRPr="001D0EA6">
        <w:rPr>
          <w:sz w:val="22"/>
          <w:szCs w:val="22"/>
        </w:rPr>
        <w:t xml:space="preserve"> </w:t>
      </w:r>
      <w:proofErr w:type="spellStart"/>
      <w:r w:rsidR="00D15771" w:rsidRPr="001D0EA6">
        <w:rPr>
          <w:i/>
          <w:sz w:val="22"/>
          <w:szCs w:val="22"/>
        </w:rPr>
        <w:t>initio</w:t>
      </w:r>
      <w:proofErr w:type="spellEnd"/>
      <w:r w:rsidR="00D15771" w:rsidRPr="001D0EA6">
        <w:rPr>
          <w:sz w:val="22"/>
          <w:szCs w:val="22"/>
        </w:rPr>
        <w:t xml:space="preserve"> </w:t>
      </w:r>
      <w:proofErr w:type="spellStart"/>
      <w:r w:rsidR="00D15771" w:rsidRPr="001D0EA6">
        <w:rPr>
          <w:sz w:val="22"/>
          <w:szCs w:val="22"/>
        </w:rPr>
        <w:t>Simulation</w:t>
      </w:r>
      <w:proofErr w:type="spellEnd"/>
      <w:r w:rsidR="00D15771" w:rsidRPr="001D0EA6">
        <w:rPr>
          <w:sz w:val="22"/>
          <w:szCs w:val="22"/>
        </w:rPr>
        <w:t xml:space="preserve"> </w:t>
      </w:r>
      <w:proofErr w:type="spellStart"/>
      <w:r w:rsidR="00D15771" w:rsidRPr="001D0EA6">
        <w:rPr>
          <w:sz w:val="22"/>
          <w:szCs w:val="22"/>
        </w:rPr>
        <w:t>Package</w:t>
      </w:r>
      <w:proofErr w:type="spellEnd"/>
      <w:r w:rsidR="00D15771" w:rsidRPr="001D0EA6">
        <w:rPr>
          <w:sz w:val="22"/>
          <w:szCs w:val="22"/>
        </w:rPr>
        <w:t xml:space="preserve"> (</w:t>
      </w:r>
      <w:r w:rsidR="00D15771" w:rsidRPr="001D0EA6">
        <w:rPr>
          <w:sz w:val="22"/>
          <w:szCs w:val="22"/>
          <w:lang w:val="en-US"/>
        </w:rPr>
        <w:t>VASP</w:t>
      </w:r>
      <w:r w:rsidR="00D15771" w:rsidRPr="001D0EA6">
        <w:rPr>
          <w:sz w:val="22"/>
          <w:szCs w:val="22"/>
        </w:rPr>
        <w:t>)</w:t>
      </w:r>
      <w:r w:rsidR="00BC373F">
        <w:rPr>
          <w:sz w:val="22"/>
          <w:szCs w:val="22"/>
        </w:rPr>
        <w:t xml:space="preserve"> </w:t>
      </w:r>
      <w:r w:rsidR="00590271">
        <w:rPr>
          <w:sz w:val="22"/>
          <w:szCs w:val="22"/>
        </w:rPr>
        <w:t>[3</w:t>
      </w:r>
      <w:r w:rsidR="00BC373F" w:rsidRPr="00BC373F">
        <w:rPr>
          <w:sz w:val="22"/>
          <w:szCs w:val="22"/>
        </w:rPr>
        <w:t>]</w:t>
      </w:r>
      <w:r w:rsidR="00D15771" w:rsidRPr="001D0EA6">
        <w:rPr>
          <w:sz w:val="22"/>
          <w:szCs w:val="22"/>
        </w:rPr>
        <w:t xml:space="preserve">. </w:t>
      </w:r>
      <w:r w:rsidRPr="001D0EA6">
        <w:rPr>
          <w:sz w:val="22"/>
          <w:szCs w:val="22"/>
        </w:rPr>
        <w:t xml:space="preserve"> </w:t>
      </w:r>
      <w:r w:rsidR="00D15771" w:rsidRPr="001D0EA6">
        <w:rPr>
          <w:sz w:val="22"/>
          <w:szCs w:val="22"/>
        </w:rPr>
        <w:t>На втором этапе</w:t>
      </w:r>
      <w:r w:rsidRPr="001D0EA6">
        <w:rPr>
          <w:sz w:val="22"/>
          <w:szCs w:val="22"/>
        </w:rPr>
        <w:t xml:space="preserve"> </w:t>
      </w:r>
      <w:r w:rsidR="00D15771" w:rsidRPr="001D0EA6">
        <w:rPr>
          <w:sz w:val="22"/>
          <w:szCs w:val="22"/>
        </w:rPr>
        <w:t>для</w:t>
      </w:r>
      <w:r w:rsidR="00147260">
        <w:rPr>
          <w:sz w:val="22"/>
          <w:szCs w:val="22"/>
        </w:rPr>
        <w:t xml:space="preserve"> выбранных ионных конфигураций из</w:t>
      </w:r>
      <w:r w:rsidR="00D15771" w:rsidRPr="001D0EA6">
        <w:rPr>
          <w:sz w:val="22"/>
          <w:szCs w:val="22"/>
        </w:rPr>
        <w:t xml:space="preserve"> КМД</w:t>
      </w:r>
      <w:r w:rsidR="001D0EA6" w:rsidRPr="001D0EA6">
        <w:rPr>
          <w:sz w:val="22"/>
          <w:szCs w:val="22"/>
        </w:rPr>
        <w:t xml:space="preserve">-моделирования </w:t>
      </w:r>
      <w:r w:rsidRPr="001D0EA6">
        <w:rPr>
          <w:sz w:val="22"/>
          <w:szCs w:val="22"/>
        </w:rPr>
        <w:t>рассчитыв</w:t>
      </w:r>
      <w:r w:rsidR="001D0EA6" w:rsidRPr="001D0EA6">
        <w:rPr>
          <w:sz w:val="22"/>
          <w:szCs w:val="22"/>
        </w:rPr>
        <w:t>ается детальная зонная структур</w:t>
      </w:r>
      <w:r w:rsidR="000517CE">
        <w:rPr>
          <w:sz w:val="22"/>
          <w:szCs w:val="22"/>
        </w:rPr>
        <w:t>а</w:t>
      </w:r>
      <w:r w:rsidRPr="001D0EA6">
        <w:rPr>
          <w:sz w:val="22"/>
          <w:szCs w:val="22"/>
        </w:rPr>
        <w:t xml:space="preserve">, откуда мы получаем </w:t>
      </w:r>
      <w:r w:rsidR="000517CE">
        <w:rPr>
          <w:sz w:val="22"/>
          <w:szCs w:val="22"/>
        </w:rPr>
        <w:t>следующие величины</w:t>
      </w:r>
      <w:r w:rsidR="001D0EA6" w:rsidRPr="001D0EA6">
        <w:rPr>
          <w:sz w:val="22"/>
          <w:szCs w:val="22"/>
        </w:rPr>
        <w:t>: одноэлектронные уровни энергий,</w:t>
      </w:r>
      <w:r w:rsidR="009851A8" w:rsidRPr="009851A8">
        <w:rPr>
          <w:sz w:val="22"/>
          <w:szCs w:val="22"/>
        </w:rPr>
        <w:t xml:space="preserve"> </w:t>
      </w:r>
      <w:r w:rsidR="009851A8">
        <w:rPr>
          <w:sz w:val="22"/>
          <w:szCs w:val="22"/>
        </w:rPr>
        <w:t>их Ферми-веса,</w:t>
      </w:r>
      <w:r w:rsidR="001D0EA6" w:rsidRPr="001D0EA6">
        <w:rPr>
          <w:sz w:val="22"/>
          <w:szCs w:val="22"/>
        </w:rPr>
        <w:t xml:space="preserve"> химический потенциал, а также оптические матричные элементы</w:t>
      </w:r>
      <w:r w:rsidR="00B10EA6">
        <w:rPr>
          <w:sz w:val="22"/>
          <w:szCs w:val="22"/>
        </w:rPr>
        <w:t xml:space="preserve"> переходов между уровнями</w:t>
      </w:r>
      <w:r w:rsidR="001D0EA6" w:rsidRPr="001D0EA6">
        <w:rPr>
          <w:sz w:val="22"/>
          <w:szCs w:val="22"/>
        </w:rPr>
        <w:t>.</w:t>
      </w:r>
      <w:r w:rsidRPr="001D0EA6">
        <w:rPr>
          <w:sz w:val="22"/>
          <w:szCs w:val="22"/>
        </w:rPr>
        <w:t xml:space="preserve"> </w:t>
      </w:r>
      <w:r w:rsidR="001D0EA6" w:rsidRPr="001D0EA6">
        <w:rPr>
          <w:sz w:val="22"/>
          <w:szCs w:val="22"/>
        </w:rPr>
        <w:t>Все эти данные необходимы для проведения третьего этапа: расчет</w:t>
      </w:r>
      <w:r w:rsidR="000517CE">
        <w:rPr>
          <w:sz w:val="22"/>
          <w:szCs w:val="22"/>
        </w:rPr>
        <w:t>а</w:t>
      </w:r>
      <w:r w:rsidR="001D0EA6" w:rsidRPr="001D0EA6">
        <w:rPr>
          <w:sz w:val="22"/>
          <w:szCs w:val="22"/>
        </w:rPr>
        <w:t xml:space="preserve"> </w:t>
      </w:r>
      <w:r w:rsidR="00E35DFB">
        <w:rPr>
          <w:sz w:val="22"/>
          <w:szCs w:val="22"/>
        </w:rPr>
        <w:t xml:space="preserve">плотности электронных состояний (ПЭС) и </w:t>
      </w:r>
      <w:r w:rsidR="001D0EA6" w:rsidRPr="001D0EA6">
        <w:rPr>
          <w:sz w:val="22"/>
          <w:szCs w:val="22"/>
        </w:rPr>
        <w:t xml:space="preserve">переносных свойств по непрерывной формуле </w:t>
      </w:r>
      <w:proofErr w:type="spellStart"/>
      <w:r w:rsidR="001D0EA6" w:rsidRPr="001D0EA6">
        <w:rPr>
          <w:sz w:val="22"/>
          <w:szCs w:val="22"/>
        </w:rPr>
        <w:t>Кубо-Гринвуда</w:t>
      </w:r>
      <w:proofErr w:type="spellEnd"/>
      <w:r w:rsidR="001D0EA6" w:rsidRPr="001D0EA6">
        <w:rPr>
          <w:sz w:val="22"/>
          <w:szCs w:val="22"/>
        </w:rPr>
        <w:t>.</w:t>
      </w:r>
      <w:r w:rsidR="007809CE">
        <w:rPr>
          <w:sz w:val="22"/>
          <w:szCs w:val="22"/>
        </w:rPr>
        <w:t xml:space="preserve"> </w:t>
      </w:r>
      <w:r w:rsidR="009367CC">
        <w:rPr>
          <w:sz w:val="22"/>
          <w:szCs w:val="22"/>
        </w:rPr>
        <w:t>Он</w:t>
      </w:r>
      <w:r w:rsidR="007809CE">
        <w:rPr>
          <w:sz w:val="22"/>
          <w:szCs w:val="22"/>
        </w:rPr>
        <w:t xml:space="preserve"> производится с помощью </w:t>
      </w:r>
      <w:r w:rsidR="00F14B93">
        <w:rPr>
          <w:sz w:val="22"/>
          <w:szCs w:val="22"/>
        </w:rPr>
        <w:t xml:space="preserve">совместимой с </w:t>
      </w:r>
      <w:r w:rsidR="00F14B93">
        <w:rPr>
          <w:sz w:val="22"/>
          <w:szCs w:val="22"/>
          <w:lang w:val="en-US"/>
        </w:rPr>
        <w:t>VASP</w:t>
      </w:r>
      <w:r w:rsidR="00F14B93" w:rsidRPr="00F14B93">
        <w:rPr>
          <w:sz w:val="22"/>
          <w:szCs w:val="22"/>
        </w:rPr>
        <w:t xml:space="preserve"> </w:t>
      </w:r>
      <w:r w:rsidR="007809CE">
        <w:rPr>
          <w:sz w:val="22"/>
          <w:szCs w:val="22"/>
        </w:rPr>
        <w:t>параллельной программы</w:t>
      </w:r>
      <w:r w:rsidR="00A22ECB">
        <w:rPr>
          <w:sz w:val="22"/>
          <w:szCs w:val="22"/>
        </w:rPr>
        <w:t xml:space="preserve"> </w:t>
      </w:r>
      <w:r w:rsidR="00A22ECB" w:rsidRPr="00A22ECB">
        <w:rPr>
          <w:b/>
          <w:sz w:val="22"/>
          <w:szCs w:val="22"/>
          <w:lang w:val="en-US"/>
        </w:rPr>
        <w:t>C</w:t>
      </w:r>
      <w:proofErr w:type="spellStart"/>
      <w:r w:rsidR="00A22ECB" w:rsidRPr="00A22ECB">
        <w:rPr>
          <w:sz w:val="22"/>
          <w:szCs w:val="22"/>
        </w:rPr>
        <w:t>ontinuous</w:t>
      </w:r>
      <w:proofErr w:type="spellEnd"/>
      <w:r w:rsidR="00A22ECB" w:rsidRPr="00A22ECB">
        <w:rPr>
          <w:sz w:val="22"/>
          <w:szCs w:val="22"/>
        </w:rPr>
        <w:t xml:space="preserve"> K</w:t>
      </w:r>
      <w:proofErr w:type="spellStart"/>
      <w:r w:rsidR="00A22ECB" w:rsidRPr="00A22ECB">
        <w:rPr>
          <w:b/>
          <w:sz w:val="22"/>
          <w:szCs w:val="22"/>
          <w:lang w:val="en-US"/>
        </w:rPr>
        <w:t>ubo</w:t>
      </w:r>
      <w:proofErr w:type="spellEnd"/>
      <w:r w:rsidR="00A22ECB">
        <w:rPr>
          <w:sz w:val="22"/>
          <w:szCs w:val="22"/>
        </w:rPr>
        <w:t>-</w:t>
      </w:r>
      <w:r w:rsidR="00A22ECB" w:rsidRPr="00A22ECB">
        <w:rPr>
          <w:b/>
          <w:sz w:val="22"/>
          <w:szCs w:val="22"/>
          <w:lang w:val="en-US"/>
        </w:rPr>
        <w:t>Gr</w:t>
      </w:r>
      <w:proofErr w:type="spellStart"/>
      <w:r w:rsidR="00A22ECB">
        <w:rPr>
          <w:sz w:val="22"/>
          <w:szCs w:val="22"/>
        </w:rPr>
        <w:t>eenwood</w:t>
      </w:r>
      <w:proofErr w:type="spellEnd"/>
      <w:r w:rsidR="00A22ECB">
        <w:rPr>
          <w:sz w:val="22"/>
          <w:szCs w:val="22"/>
        </w:rPr>
        <w:t xml:space="preserve"> </w:t>
      </w:r>
      <w:proofErr w:type="spellStart"/>
      <w:r w:rsidR="00A22ECB">
        <w:rPr>
          <w:sz w:val="22"/>
          <w:szCs w:val="22"/>
        </w:rPr>
        <w:t>Progr</w:t>
      </w:r>
      <w:r w:rsidR="00A22ECB" w:rsidRPr="00A22ECB">
        <w:rPr>
          <w:b/>
          <w:sz w:val="22"/>
          <w:szCs w:val="22"/>
        </w:rPr>
        <w:t>am</w:t>
      </w:r>
      <w:proofErr w:type="spellEnd"/>
      <w:r w:rsidR="00A22ECB" w:rsidRPr="00A22ECB">
        <w:rPr>
          <w:sz w:val="22"/>
          <w:szCs w:val="22"/>
        </w:rPr>
        <w:t xml:space="preserve"> (</w:t>
      </w:r>
      <w:proofErr w:type="spellStart"/>
      <w:r w:rsidR="00A22ECB" w:rsidRPr="00A22ECB">
        <w:rPr>
          <w:sz w:val="22"/>
          <w:szCs w:val="22"/>
        </w:rPr>
        <w:t>CUboGrAm</w:t>
      </w:r>
      <w:proofErr w:type="spellEnd"/>
      <w:r w:rsidR="00A22ECB" w:rsidRPr="00A22ECB">
        <w:rPr>
          <w:sz w:val="22"/>
          <w:szCs w:val="22"/>
        </w:rPr>
        <w:t>)</w:t>
      </w:r>
      <w:r w:rsidR="007809CE">
        <w:rPr>
          <w:sz w:val="22"/>
          <w:szCs w:val="22"/>
        </w:rPr>
        <w:t>, написанной авторами данной работы.</w:t>
      </w:r>
    </w:p>
    <w:p w:rsidR="00133B75" w:rsidRDefault="001D0EA6" w:rsidP="007809CE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="007809CE">
        <w:rPr>
          <w:sz w:val="22"/>
          <w:szCs w:val="22"/>
        </w:rPr>
        <w:t>расчета</w:t>
      </w:r>
      <w:r w:rsidR="00EF7813">
        <w:rPr>
          <w:sz w:val="22"/>
          <w:szCs w:val="22"/>
        </w:rPr>
        <w:t xml:space="preserve"> свойств</w:t>
      </w:r>
      <w:r w:rsidR="007809CE">
        <w:rPr>
          <w:sz w:val="22"/>
          <w:szCs w:val="22"/>
        </w:rPr>
        <w:t xml:space="preserve"> по</w:t>
      </w:r>
      <w:r>
        <w:rPr>
          <w:sz w:val="22"/>
          <w:szCs w:val="22"/>
        </w:rPr>
        <w:t xml:space="preserve"> </w:t>
      </w:r>
      <w:r w:rsidR="007809CE">
        <w:rPr>
          <w:sz w:val="22"/>
          <w:szCs w:val="22"/>
        </w:rPr>
        <w:t xml:space="preserve">непрерывной формуле </w:t>
      </w:r>
      <w:r w:rsidR="00A70CE2">
        <w:rPr>
          <w:sz w:val="22"/>
          <w:szCs w:val="22"/>
        </w:rPr>
        <w:t>мы предлагаем</w:t>
      </w:r>
      <w:r>
        <w:rPr>
          <w:sz w:val="22"/>
          <w:szCs w:val="22"/>
        </w:rPr>
        <w:t xml:space="preserve"> </w:t>
      </w:r>
      <w:r w:rsidR="00133B75">
        <w:rPr>
          <w:sz w:val="22"/>
          <w:szCs w:val="22"/>
        </w:rPr>
        <w:t xml:space="preserve">новую </w:t>
      </w:r>
      <w:r>
        <w:rPr>
          <w:sz w:val="22"/>
          <w:szCs w:val="22"/>
        </w:rPr>
        <w:t xml:space="preserve">процедуру сглаживания </w:t>
      </w:r>
      <w:r w:rsidR="009851A8">
        <w:rPr>
          <w:sz w:val="22"/>
          <w:szCs w:val="22"/>
        </w:rPr>
        <w:t xml:space="preserve">квадратов </w:t>
      </w:r>
      <w:r>
        <w:rPr>
          <w:sz w:val="22"/>
          <w:szCs w:val="22"/>
        </w:rPr>
        <w:t>ма</w:t>
      </w:r>
      <w:r w:rsidR="00147260">
        <w:rPr>
          <w:sz w:val="22"/>
          <w:szCs w:val="22"/>
        </w:rPr>
        <w:t xml:space="preserve">тричных элементов. Ее результатом являются </w:t>
      </w:r>
      <w:r w:rsidRPr="001D0EA6">
        <w:rPr>
          <w:i/>
          <w:sz w:val="22"/>
          <w:szCs w:val="22"/>
        </w:rPr>
        <w:t>сглаженные квадраты матричных элементов</w:t>
      </w:r>
      <w:r w:rsidR="004160B6">
        <w:rPr>
          <w:sz w:val="22"/>
          <w:szCs w:val="22"/>
        </w:rPr>
        <w:t>, которые входят в подынтегральный множитель непрерывной формулы.</w:t>
      </w:r>
      <w:r>
        <w:rPr>
          <w:sz w:val="22"/>
          <w:szCs w:val="22"/>
        </w:rPr>
        <w:t xml:space="preserve"> Эта функция показывает </w:t>
      </w:r>
      <w:r w:rsidR="00012906">
        <w:rPr>
          <w:sz w:val="22"/>
          <w:szCs w:val="22"/>
        </w:rPr>
        <w:t>интенсивность</w:t>
      </w:r>
      <w:r>
        <w:rPr>
          <w:sz w:val="22"/>
          <w:szCs w:val="22"/>
        </w:rPr>
        <w:t xml:space="preserve"> перехода между электронными уровнями с начальной энергией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ε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1</m:t>
            </m:r>
          </m:sub>
        </m:sSub>
      </m:oMath>
      <w:r>
        <w:rPr>
          <w:sz w:val="22"/>
          <w:szCs w:val="22"/>
        </w:rPr>
        <w:t xml:space="preserve"> и конечной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ε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>
        <w:rPr>
          <w:sz w:val="22"/>
          <w:szCs w:val="22"/>
        </w:rPr>
        <w:t>.</w:t>
      </w:r>
      <w:r w:rsidR="004160B6">
        <w:rPr>
          <w:sz w:val="22"/>
          <w:szCs w:val="22"/>
        </w:rPr>
        <w:t xml:space="preserve"> </w:t>
      </w:r>
      <w:r w:rsidR="007809CE">
        <w:rPr>
          <w:sz w:val="22"/>
          <w:szCs w:val="22"/>
        </w:rPr>
        <w:t>Она является гладкой и неп</w:t>
      </w:r>
      <w:r w:rsidR="00216C2E">
        <w:rPr>
          <w:sz w:val="22"/>
          <w:szCs w:val="22"/>
        </w:rPr>
        <w:t xml:space="preserve">рерывной, что позволяет </w:t>
      </w:r>
      <w:r w:rsidR="000517CE">
        <w:rPr>
          <w:sz w:val="22"/>
          <w:szCs w:val="22"/>
        </w:rPr>
        <w:t xml:space="preserve">изображать ее на графиках, а также </w:t>
      </w:r>
      <w:r w:rsidR="00216C2E">
        <w:rPr>
          <w:sz w:val="22"/>
          <w:szCs w:val="22"/>
        </w:rPr>
        <w:t>исследовать ее зависимость, например, от температуры и</w:t>
      </w:r>
      <w:r w:rsidR="008A1D45">
        <w:rPr>
          <w:sz w:val="22"/>
          <w:szCs w:val="22"/>
        </w:rPr>
        <w:t>ли</w:t>
      </w:r>
      <w:r w:rsidR="00216C2E">
        <w:rPr>
          <w:sz w:val="22"/>
          <w:szCs w:val="22"/>
        </w:rPr>
        <w:t xml:space="preserve"> плотности вещества.</w:t>
      </w:r>
      <w:r w:rsidR="00E35DFB">
        <w:rPr>
          <w:sz w:val="22"/>
          <w:szCs w:val="22"/>
        </w:rPr>
        <w:t xml:space="preserve"> Зная сглаженные квадраты матричных элементов, можно рассчитать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1DC</m:t>
            </m:r>
          </m:sub>
        </m:sSub>
      </m:oMath>
      <w:r w:rsidR="00570D37" w:rsidRPr="00F562C9">
        <w:rPr>
          <w:sz w:val="22"/>
          <w:szCs w:val="22"/>
        </w:rPr>
        <w:t xml:space="preserve"> </w:t>
      </w:r>
      <w:r w:rsidR="00570D37">
        <w:rPr>
          <w:sz w:val="22"/>
          <w:szCs w:val="22"/>
        </w:rPr>
        <w:t xml:space="preserve">и </w:t>
      </w:r>
      <m:oMath>
        <m:r>
          <w:rPr>
            <w:rFonts w:ascii="Cambria Math" w:hAnsi="Cambria Math"/>
            <w:sz w:val="22"/>
            <w:szCs w:val="22"/>
          </w:rPr>
          <m:t>K</m:t>
        </m:r>
      </m:oMath>
      <w:r w:rsidR="00570D37">
        <w:rPr>
          <w:sz w:val="22"/>
          <w:szCs w:val="22"/>
        </w:rPr>
        <w:t xml:space="preserve"> </w:t>
      </w:r>
      <w:r w:rsidR="006C6AE6">
        <w:rPr>
          <w:sz w:val="22"/>
          <w:szCs w:val="22"/>
        </w:rPr>
        <w:t xml:space="preserve">по непрерывной формуле </w:t>
      </w:r>
      <w:proofErr w:type="spellStart"/>
      <w:r w:rsidR="006C6AE6">
        <w:rPr>
          <w:sz w:val="22"/>
          <w:szCs w:val="22"/>
        </w:rPr>
        <w:t>Кубо-Гринвуда</w:t>
      </w:r>
      <w:proofErr w:type="spellEnd"/>
      <w:r w:rsidR="003B7ECE">
        <w:rPr>
          <w:sz w:val="22"/>
          <w:szCs w:val="22"/>
        </w:rPr>
        <w:t xml:space="preserve">, а также проанализировать вклады различных участков </w:t>
      </w:r>
      <w:r w:rsidR="00570D37">
        <w:rPr>
          <w:sz w:val="22"/>
          <w:szCs w:val="22"/>
        </w:rPr>
        <w:t xml:space="preserve">электронного </w:t>
      </w:r>
      <w:r w:rsidR="003B7ECE">
        <w:rPr>
          <w:sz w:val="22"/>
          <w:szCs w:val="22"/>
        </w:rPr>
        <w:t>спектра в эти значения.</w:t>
      </w:r>
    </w:p>
    <w:p w:rsidR="00291181" w:rsidRPr="003C3AB5" w:rsidRDefault="00E35DFB" w:rsidP="00525050">
      <w:pPr>
        <w:ind w:firstLine="720"/>
        <w:jc w:val="both"/>
        <w:rPr>
          <w:sz w:val="20"/>
          <w:szCs w:val="20"/>
        </w:rPr>
      </w:pPr>
      <w:r>
        <w:rPr>
          <w:sz w:val="22"/>
          <w:szCs w:val="22"/>
        </w:rPr>
        <w:t>В данной работе описанным методом рассчитывается статическая проводимость</w:t>
      </w:r>
      <w:r w:rsidR="00D73826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1DC</m:t>
            </m:r>
          </m:sub>
        </m:sSub>
      </m:oMath>
      <w:r w:rsidR="001E6A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теплопроводность </w:t>
      </w:r>
      <m:oMath>
        <m:r>
          <w:rPr>
            <w:rFonts w:ascii="Cambria Math" w:hAnsi="Cambria Math"/>
            <w:sz w:val="22"/>
            <w:szCs w:val="22"/>
          </w:rPr>
          <m:t>K</m:t>
        </m:r>
      </m:oMath>
      <w:r w:rsidR="00D7382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жидкого алюминия при температуре </w:t>
      </w:r>
      <m:oMath>
        <m:r>
          <w:rPr>
            <w:rFonts w:ascii="Cambria Math" w:hAnsi="Cambria Math"/>
            <w:sz w:val="22"/>
            <w:szCs w:val="22"/>
          </w:rPr>
          <m:t>T=3000 К</m:t>
        </m:r>
      </m:oMath>
      <w:r>
        <w:rPr>
          <w:sz w:val="22"/>
          <w:szCs w:val="22"/>
        </w:rPr>
        <w:t xml:space="preserve"> и плотности </w:t>
      </w:r>
      <m:oMath>
        <m:r>
          <w:rPr>
            <w:rFonts w:ascii="Cambria Math" w:hAnsi="Cambria Math"/>
            <w:sz w:val="22"/>
            <w:szCs w:val="22"/>
          </w:rPr>
          <m:t>ρ=2.7 г/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см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</m:oMath>
      <w:r>
        <w:rPr>
          <w:sz w:val="22"/>
          <w:szCs w:val="22"/>
        </w:rPr>
        <w:t xml:space="preserve">. </w:t>
      </w:r>
      <w:r w:rsidR="002E7421">
        <w:rPr>
          <w:sz w:val="22"/>
          <w:szCs w:val="22"/>
        </w:rPr>
        <w:t>Для рассмотренной системы б</w:t>
      </w:r>
      <w:r w:rsidR="000517CE">
        <w:rPr>
          <w:sz w:val="22"/>
          <w:szCs w:val="22"/>
        </w:rPr>
        <w:t xml:space="preserve">ыли получены кривые сглаженных квадратов матричных элементов, ПЭС, дифференциальной </w:t>
      </w:r>
      <w:r w:rsidR="000A49A8">
        <w:rPr>
          <w:sz w:val="22"/>
          <w:szCs w:val="22"/>
        </w:rPr>
        <w:t xml:space="preserve">проводимости и теплопроводности, а также </w:t>
      </w:r>
      <w:r w:rsidR="00BF0F32">
        <w:rPr>
          <w:sz w:val="22"/>
          <w:szCs w:val="22"/>
        </w:rPr>
        <w:t xml:space="preserve">их интегральные </w:t>
      </w:r>
      <w:r w:rsidR="00527A5A" w:rsidRPr="001D0EA6">
        <w:rPr>
          <w:sz w:val="22"/>
          <w:szCs w:val="22"/>
        </w:rPr>
        <w:t>значения</w:t>
      </w:r>
      <w:r w:rsidR="00985985">
        <w:rPr>
          <w:sz w:val="22"/>
          <w:szCs w:val="22"/>
        </w:rPr>
        <w:t>:</w:t>
      </w:r>
      <w:r w:rsidR="00527A5A" w:rsidRPr="00F562C9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1DC</m:t>
            </m:r>
          </m:sub>
        </m:sSub>
      </m:oMath>
      <w:r w:rsidR="00527A5A" w:rsidRPr="00F562C9">
        <w:rPr>
          <w:sz w:val="22"/>
          <w:szCs w:val="22"/>
        </w:rPr>
        <w:t xml:space="preserve"> </w:t>
      </w:r>
      <w:r w:rsidR="00527A5A">
        <w:rPr>
          <w:sz w:val="22"/>
          <w:szCs w:val="22"/>
        </w:rPr>
        <w:t xml:space="preserve">и </w:t>
      </w:r>
      <m:oMath>
        <m:r>
          <w:rPr>
            <w:rFonts w:ascii="Cambria Math" w:hAnsi="Cambria Math"/>
            <w:sz w:val="22"/>
            <w:szCs w:val="22"/>
          </w:rPr>
          <m:t>K</m:t>
        </m:r>
      </m:oMath>
      <w:r w:rsidR="00BF0F32">
        <w:rPr>
          <w:sz w:val="22"/>
          <w:szCs w:val="22"/>
        </w:rPr>
        <w:t>.</w:t>
      </w:r>
    </w:p>
    <w:p w:rsidR="00525050" w:rsidRPr="003C3AB5" w:rsidRDefault="00525050" w:rsidP="00525050">
      <w:pPr>
        <w:pStyle w:val="13"/>
        <w:rPr>
          <w:sz w:val="22"/>
          <w:szCs w:val="22"/>
        </w:rPr>
      </w:pPr>
      <w:r w:rsidRPr="003C3AB5">
        <w:rPr>
          <w:sz w:val="22"/>
          <w:szCs w:val="22"/>
        </w:rPr>
        <w:lastRenderedPageBreak/>
        <w:t>Литература</w:t>
      </w:r>
    </w:p>
    <w:p w:rsidR="00590271" w:rsidRPr="005B211F" w:rsidRDefault="00590271" w:rsidP="00590271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cs="Times New Roman"/>
          <w:i/>
          <w:sz w:val="20"/>
          <w:szCs w:val="20"/>
          <w:lang w:val="en-US" w:eastAsia="ru-RU"/>
        </w:rPr>
        <w:t>D. Knyazev,</w:t>
      </w:r>
      <w:r w:rsidRPr="00590271"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 P. </w:t>
      </w:r>
      <w:proofErr w:type="spellStart"/>
      <w:r w:rsidRPr="00590271">
        <w:rPr>
          <w:rFonts w:ascii="Times New Roman" w:hAnsi="Times New Roman" w:cs="Times New Roman"/>
          <w:i/>
          <w:sz w:val="20"/>
          <w:szCs w:val="20"/>
          <w:lang w:val="en-US" w:eastAsia="ru-RU"/>
        </w:rPr>
        <w:t>Levashov</w:t>
      </w:r>
      <w:proofErr w:type="spellEnd"/>
      <w:r w:rsidRPr="00590271">
        <w:rPr>
          <w:rFonts w:ascii="Times New Roman" w:hAnsi="Times New Roman" w:cs="Times New Roman"/>
          <w:sz w:val="20"/>
          <w:szCs w:val="20"/>
          <w:lang w:val="en-US" w:eastAsia="ru-RU"/>
        </w:rPr>
        <w:t>, Ab initio calculation of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</w:t>
      </w:r>
      <w:r w:rsidRPr="00590271">
        <w:rPr>
          <w:rFonts w:ascii="Times New Roman" w:hAnsi="Times New Roman" w:cs="Times New Roman"/>
          <w:sz w:val="20"/>
          <w:szCs w:val="20"/>
          <w:lang w:val="en-US" w:eastAsia="ru-RU"/>
        </w:rPr>
        <w:t>transport and optical properties of aluminum: Influence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of </w:t>
      </w:r>
      <w:r w:rsidRPr="00590271">
        <w:rPr>
          <w:rFonts w:ascii="Times New Roman" w:hAnsi="Times New Roman" w:cs="Times New Roman"/>
          <w:sz w:val="20"/>
          <w:szCs w:val="20"/>
          <w:lang w:val="en-US" w:eastAsia="ru-RU"/>
        </w:rPr>
        <w:t>simulation paramete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rs // Computational Materials Sci</w:t>
      </w:r>
      <w:r w:rsidRPr="00590271">
        <w:rPr>
          <w:rFonts w:ascii="Times New Roman" w:hAnsi="Times New Roman" w:cs="Times New Roman"/>
          <w:sz w:val="20"/>
          <w:szCs w:val="20"/>
          <w:lang w:val="en-US" w:eastAsia="ru-RU"/>
        </w:rPr>
        <w:t>ence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. </w:t>
      </w:r>
      <w:r w:rsidRPr="00590271">
        <w:rPr>
          <w:rFonts w:ascii="Times New Roman" w:hAnsi="Times New Roman" w:cs="Times New Roman"/>
          <w:sz w:val="20"/>
          <w:szCs w:val="20"/>
          <w:lang w:val="en-US" w:eastAsia="ru-RU"/>
        </w:rPr>
        <w:t>2013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. V. 79. P. 817-829.</w:t>
      </w:r>
    </w:p>
    <w:p w:rsidR="00590271" w:rsidRPr="00590271" w:rsidRDefault="007261CA" w:rsidP="007261CA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284" w:hanging="284"/>
        <w:rPr>
          <w:rFonts w:ascii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cs="Times New Roman"/>
          <w:i/>
          <w:sz w:val="20"/>
          <w:szCs w:val="20"/>
          <w:lang w:val="en-US" w:eastAsia="ru-RU"/>
        </w:rPr>
        <w:t>D. Knyazev,</w:t>
      </w:r>
      <w:r w:rsidRPr="00590271"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 P. </w:t>
      </w:r>
      <w:proofErr w:type="spellStart"/>
      <w:r w:rsidRPr="00590271">
        <w:rPr>
          <w:rFonts w:ascii="Times New Roman" w:hAnsi="Times New Roman" w:cs="Times New Roman"/>
          <w:i/>
          <w:sz w:val="20"/>
          <w:szCs w:val="20"/>
          <w:lang w:val="en-US" w:eastAsia="ru-RU"/>
        </w:rPr>
        <w:t>Levashov</w:t>
      </w:r>
      <w:proofErr w:type="spellEnd"/>
      <w:r w:rsidRPr="00590271">
        <w:rPr>
          <w:rFonts w:ascii="Times New Roman" w:hAnsi="Times New Roman" w:cs="Times New Roman"/>
          <w:sz w:val="20"/>
          <w:szCs w:val="20"/>
          <w:lang w:val="en-US" w:eastAsia="ru-RU"/>
        </w:rPr>
        <w:t>,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</w:t>
      </w:r>
      <w:r w:rsidR="00590271" w:rsidRPr="00590271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Thermodynamic, transport, and optical properties of dense silver plasma calculated using the </w:t>
      </w:r>
      <w:proofErr w:type="spellStart"/>
      <w:r w:rsidR="00590271" w:rsidRPr="00590271">
        <w:rPr>
          <w:rFonts w:ascii="Times New Roman" w:hAnsi="Times New Roman" w:cs="Times New Roman"/>
          <w:sz w:val="20"/>
          <w:szCs w:val="20"/>
          <w:lang w:val="en-US" w:eastAsia="ru-RU"/>
        </w:rPr>
        <w:t>GreeKuP</w:t>
      </w:r>
      <w:proofErr w:type="spellEnd"/>
      <w:r w:rsidR="00590271" w:rsidRPr="00590271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code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// Contributions to Plasma</w:t>
      </w:r>
      <w:r w:rsidRPr="007261CA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Physics</w:t>
      </w:r>
      <w:r>
        <w:rPr>
          <w:rFonts w:ascii="Times New Roman" w:hAnsi="Times New Roman" w:cs="Times New Roman"/>
          <w:sz w:val="20"/>
          <w:szCs w:val="20"/>
          <w:lang w:val="en-US" w:eastAsia="ru-RU"/>
        </w:rPr>
        <w:t>. 2019. V. 59, 345-353.</w:t>
      </w:r>
    </w:p>
    <w:p w:rsidR="00590271" w:rsidRPr="007261CA" w:rsidRDefault="005B211F" w:rsidP="007261CA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rFonts w:ascii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G. </w:t>
      </w:r>
      <w:proofErr w:type="spellStart"/>
      <w:r>
        <w:rPr>
          <w:rFonts w:ascii="Times New Roman" w:hAnsi="Times New Roman" w:cs="Times New Roman"/>
          <w:i/>
          <w:sz w:val="20"/>
          <w:szCs w:val="20"/>
          <w:lang w:val="en-US" w:eastAsia="ru-RU"/>
        </w:rPr>
        <w:t>Kresse</w:t>
      </w:r>
      <w:proofErr w:type="spellEnd"/>
      <w:r>
        <w:rPr>
          <w:rFonts w:ascii="Times New Roman" w:hAnsi="Times New Roman" w:cs="Times New Roman"/>
          <w:i/>
          <w:sz w:val="20"/>
          <w:szCs w:val="20"/>
          <w:lang w:val="en-US" w:eastAsia="ru-RU"/>
        </w:rPr>
        <w:t>,</w:t>
      </w:r>
      <w:r w:rsidR="00BC373F" w:rsidRPr="00BC373F"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 J. </w:t>
      </w:r>
      <w:proofErr w:type="spellStart"/>
      <w:r w:rsidR="00BC373F" w:rsidRPr="00BC373F">
        <w:rPr>
          <w:rFonts w:ascii="Times New Roman" w:hAnsi="Times New Roman" w:cs="Times New Roman"/>
          <w:i/>
          <w:sz w:val="20"/>
          <w:szCs w:val="20"/>
          <w:lang w:val="en-US" w:eastAsia="ru-RU"/>
        </w:rPr>
        <w:t>Hafner</w:t>
      </w:r>
      <w:proofErr w:type="spellEnd"/>
      <w:r w:rsidR="00BC373F" w:rsidRPr="00BC373F">
        <w:rPr>
          <w:rFonts w:ascii="Times New Roman" w:hAnsi="Times New Roman" w:cs="Times New Roman"/>
          <w:i/>
          <w:sz w:val="20"/>
          <w:szCs w:val="20"/>
          <w:lang w:val="en-US" w:eastAsia="ru-RU"/>
        </w:rPr>
        <w:t xml:space="preserve">, </w:t>
      </w:r>
      <w:r w:rsidR="00BC373F" w:rsidRPr="00BC373F">
        <w:rPr>
          <w:rFonts w:ascii="Times New Roman" w:hAnsi="Times New Roman" w:cs="Times New Roman"/>
          <w:sz w:val="20"/>
          <w:szCs w:val="20"/>
          <w:lang w:val="en-US" w:eastAsia="ru-RU"/>
        </w:rPr>
        <w:t>Ab initio molecular dynamics</w:t>
      </w:r>
      <w:r w:rsidR="00BC373F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</w:t>
      </w:r>
      <w:r w:rsidR="00BC373F" w:rsidRPr="00BC373F">
        <w:rPr>
          <w:rFonts w:ascii="Times New Roman" w:hAnsi="Times New Roman" w:cs="Times New Roman"/>
          <w:sz w:val="20"/>
          <w:szCs w:val="20"/>
          <w:lang w:val="en-US" w:eastAsia="ru-RU"/>
        </w:rPr>
        <w:t>for liquid metals // Phys</w:t>
      </w:r>
      <w:r w:rsidR="00D25606">
        <w:rPr>
          <w:rFonts w:ascii="Times New Roman" w:hAnsi="Times New Roman" w:cs="Times New Roman"/>
          <w:sz w:val="20"/>
          <w:szCs w:val="20"/>
          <w:lang w:val="en-US" w:eastAsia="ru-RU"/>
        </w:rPr>
        <w:t>. Rev. B. 1993. V</w:t>
      </w:r>
      <w:r w:rsidR="006B76EA">
        <w:rPr>
          <w:rFonts w:ascii="Times New Roman" w:hAnsi="Times New Roman" w:cs="Times New Roman"/>
          <w:sz w:val="20"/>
          <w:szCs w:val="20"/>
          <w:lang w:val="en-US" w:eastAsia="ru-RU"/>
        </w:rPr>
        <w:t>. 47. P. 558-</w:t>
      </w:r>
      <w:r w:rsidR="00590271">
        <w:rPr>
          <w:rFonts w:ascii="Times New Roman" w:hAnsi="Times New Roman" w:cs="Times New Roman"/>
          <w:sz w:val="20"/>
          <w:szCs w:val="20"/>
          <w:lang w:val="en-US" w:eastAsia="ru-RU"/>
        </w:rPr>
        <w:t>561.</w:t>
      </w:r>
    </w:p>
    <w:sectPr w:rsidR="00590271" w:rsidRPr="007261CA" w:rsidSect="00432808">
      <w:pgSz w:w="11906" w:h="16838" w:code="9"/>
      <w:pgMar w:top="1418" w:right="124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F2415"/>
    <w:multiLevelType w:val="hybridMultilevel"/>
    <w:tmpl w:val="410E1C04"/>
    <w:lvl w:ilvl="0" w:tplc="064AC416">
      <w:start w:val="1"/>
      <w:numFmt w:val="decimal"/>
      <w:lvlText w:val="%1."/>
      <w:lvlJc w:val="left"/>
      <w:pPr>
        <w:tabs>
          <w:tab w:val="num" w:pos="720"/>
        </w:tabs>
        <w:ind w:left="851" w:hanging="397"/>
      </w:pPr>
      <w:rPr>
        <w:rFonts w:ascii="Times New Roman" w:eastAsia="Times New Roman" w:hAnsi="Times New Roman" w:cs="Times New Roman"/>
        <w:sz w:val="22"/>
        <w:szCs w:val="22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DF"/>
    <w:rsid w:val="00012906"/>
    <w:rsid w:val="000517CE"/>
    <w:rsid w:val="00091504"/>
    <w:rsid w:val="00091A8C"/>
    <w:rsid w:val="000A49A8"/>
    <w:rsid w:val="00133B75"/>
    <w:rsid w:val="00135D14"/>
    <w:rsid w:val="00147260"/>
    <w:rsid w:val="001D0EA6"/>
    <w:rsid w:val="001E0642"/>
    <w:rsid w:val="001E6A33"/>
    <w:rsid w:val="00210DAA"/>
    <w:rsid w:val="00216C2E"/>
    <w:rsid w:val="00291181"/>
    <w:rsid w:val="002E7421"/>
    <w:rsid w:val="00347944"/>
    <w:rsid w:val="003606A3"/>
    <w:rsid w:val="003B7ECE"/>
    <w:rsid w:val="003F3FFD"/>
    <w:rsid w:val="004160B6"/>
    <w:rsid w:val="00463FCE"/>
    <w:rsid w:val="004E6209"/>
    <w:rsid w:val="0052453F"/>
    <w:rsid w:val="00525050"/>
    <w:rsid w:val="00527A5A"/>
    <w:rsid w:val="005332CB"/>
    <w:rsid w:val="00570D37"/>
    <w:rsid w:val="00590271"/>
    <w:rsid w:val="005B211F"/>
    <w:rsid w:val="006B76EA"/>
    <w:rsid w:val="006C0F64"/>
    <w:rsid w:val="006C6AE6"/>
    <w:rsid w:val="007261CA"/>
    <w:rsid w:val="007809CE"/>
    <w:rsid w:val="007823A4"/>
    <w:rsid w:val="00822F45"/>
    <w:rsid w:val="008A1D45"/>
    <w:rsid w:val="008A5CFE"/>
    <w:rsid w:val="008B4D23"/>
    <w:rsid w:val="008C1D87"/>
    <w:rsid w:val="009367CC"/>
    <w:rsid w:val="009500E8"/>
    <w:rsid w:val="009614A7"/>
    <w:rsid w:val="009851A8"/>
    <w:rsid w:val="00985985"/>
    <w:rsid w:val="00A05D02"/>
    <w:rsid w:val="00A178A1"/>
    <w:rsid w:val="00A22ECB"/>
    <w:rsid w:val="00A70CE2"/>
    <w:rsid w:val="00A95158"/>
    <w:rsid w:val="00B10EA6"/>
    <w:rsid w:val="00B4144D"/>
    <w:rsid w:val="00BC373F"/>
    <w:rsid w:val="00BF0F32"/>
    <w:rsid w:val="00BF190F"/>
    <w:rsid w:val="00C15171"/>
    <w:rsid w:val="00C1639B"/>
    <w:rsid w:val="00D15771"/>
    <w:rsid w:val="00D25606"/>
    <w:rsid w:val="00D73826"/>
    <w:rsid w:val="00D81C2E"/>
    <w:rsid w:val="00DE1772"/>
    <w:rsid w:val="00E35DFB"/>
    <w:rsid w:val="00E762DF"/>
    <w:rsid w:val="00EF7813"/>
    <w:rsid w:val="00F14B93"/>
    <w:rsid w:val="00F562C9"/>
    <w:rsid w:val="00FB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FBBD0"/>
  <w15:chartTrackingRefBased/>
  <w15:docId w15:val="{EBB6BFDA-8CC6-48C0-BC58-CF3AD780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50"/>
    <w:pPr>
      <w:widowControl w:val="0"/>
      <w:suppressAutoHyphens/>
      <w:autoSpaceDE w:val="0"/>
      <w:ind w:left="720"/>
      <w:contextualSpacing/>
    </w:pPr>
    <w:rPr>
      <w:rFonts w:ascii="Calibri" w:hAnsi="Calibri" w:cs="Calibri"/>
      <w:lang w:eastAsia="zh-CN"/>
    </w:rPr>
  </w:style>
  <w:style w:type="paragraph" w:customStyle="1" w:styleId="10">
    <w:name w:val="Стиль10"/>
    <w:basedOn w:val="a"/>
    <w:qFormat/>
    <w:rsid w:val="00525050"/>
    <w:pPr>
      <w:keepNext/>
      <w:suppressAutoHyphens/>
      <w:spacing w:before="120" w:after="120"/>
      <w:jc w:val="center"/>
      <w:outlineLvl w:val="1"/>
    </w:pPr>
    <w:rPr>
      <w:rFonts w:eastAsia="Calibri"/>
      <w:b/>
      <w:sz w:val="28"/>
      <w:szCs w:val="28"/>
    </w:rPr>
  </w:style>
  <w:style w:type="paragraph" w:customStyle="1" w:styleId="11">
    <w:name w:val="Стиль11"/>
    <w:basedOn w:val="a"/>
    <w:qFormat/>
    <w:rsid w:val="00525050"/>
    <w:pPr>
      <w:keepNext/>
      <w:suppressAutoHyphens/>
      <w:spacing w:before="120"/>
      <w:jc w:val="center"/>
      <w:outlineLvl w:val="0"/>
    </w:pPr>
    <w:rPr>
      <w:rFonts w:eastAsia="Calibri"/>
      <w:b/>
      <w:i/>
      <w:iCs/>
    </w:rPr>
  </w:style>
  <w:style w:type="paragraph" w:customStyle="1" w:styleId="12">
    <w:name w:val="Стиль12"/>
    <w:basedOn w:val="a"/>
    <w:qFormat/>
    <w:rsid w:val="00525050"/>
    <w:pPr>
      <w:keepNext/>
      <w:keepLines/>
      <w:suppressAutoHyphens/>
      <w:spacing w:before="120" w:after="120"/>
      <w:jc w:val="center"/>
    </w:pPr>
    <w:rPr>
      <w:rFonts w:eastAsia="Calibri"/>
      <w:sz w:val="20"/>
      <w:szCs w:val="20"/>
    </w:rPr>
  </w:style>
  <w:style w:type="paragraph" w:customStyle="1" w:styleId="13">
    <w:name w:val="Стиль13"/>
    <w:basedOn w:val="a"/>
    <w:qFormat/>
    <w:rsid w:val="00525050"/>
    <w:pPr>
      <w:keepNext/>
      <w:spacing w:before="240" w:after="120"/>
      <w:jc w:val="center"/>
    </w:pPr>
    <w:rPr>
      <w:rFonts w:eastAsia="Calibri"/>
      <w:b/>
    </w:rPr>
  </w:style>
  <w:style w:type="paragraph" w:customStyle="1" w:styleId="14">
    <w:name w:val="Стиль14"/>
    <w:basedOn w:val="a"/>
    <w:qFormat/>
    <w:rsid w:val="00525050"/>
    <w:pPr>
      <w:keepNext/>
      <w:spacing w:before="600"/>
      <w:ind w:firstLine="709"/>
      <w:jc w:val="both"/>
    </w:pPr>
    <w:rPr>
      <w:rFonts w:eastAsia="Calibri"/>
    </w:rPr>
  </w:style>
  <w:style w:type="paragraph" w:customStyle="1" w:styleId="15">
    <w:name w:val="Стиль15"/>
    <w:basedOn w:val="a"/>
    <w:qFormat/>
    <w:rsid w:val="00525050"/>
    <w:pPr>
      <w:keepNext/>
      <w:spacing w:before="360"/>
      <w:jc w:val="center"/>
    </w:pPr>
    <w:rPr>
      <w:noProof/>
      <w:lang w:val="en-US"/>
    </w:rPr>
  </w:style>
  <w:style w:type="paragraph" w:customStyle="1" w:styleId="16">
    <w:name w:val="Стиль16"/>
    <w:basedOn w:val="a"/>
    <w:qFormat/>
    <w:rsid w:val="00525050"/>
    <w:pPr>
      <w:keepLines/>
      <w:suppressAutoHyphens/>
      <w:spacing w:before="120" w:after="240"/>
      <w:jc w:val="center"/>
    </w:pPr>
    <w:rPr>
      <w:sz w:val="22"/>
      <w:szCs w:val="22"/>
    </w:rPr>
  </w:style>
  <w:style w:type="paragraph" w:customStyle="1" w:styleId="21">
    <w:name w:val="Стиль21"/>
    <w:basedOn w:val="a4"/>
    <w:qFormat/>
    <w:rsid w:val="00525050"/>
    <w:pPr>
      <w:tabs>
        <w:tab w:val="center" w:pos="4253"/>
        <w:tab w:val="right" w:pos="9214"/>
      </w:tabs>
      <w:spacing w:before="60" w:after="60"/>
    </w:pPr>
    <w:rPr>
      <w:sz w:val="24"/>
      <w:szCs w:val="24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52505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250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1D0E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9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63</cp:revision>
  <cp:lastPrinted>2021-09-27T15:27:00Z</cp:lastPrinted>
  <dcterms:created xsi:type="dcterms:W3CDTF">2021-09-27T11:12:00Z</dcterms:created>
  <dcterms:modified xsi:type="dcterms:W3CDTF">2021-10-04T12:45:00Z</dcterms:modified>
</cp:coreProperties>
</file>