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9B7F2" w14:textId="5965937A" w:rsidR="00600B4B" w:rsidRPr="003C3AB5" w:rsidRDefault="00600B4B" w:rsidP="00600B4B">
      <w:pPr>
        <w:pStyle w:val="14"/>
        <w:rPr>
          <w:sz w:val="22"/>
          <w:szCs w:val="22"/>
        </w:rPr>
      </w:pPr>
      <w:r w:rsidRPr="003C3AB5">
        <w:rPr>
          <w:sz w:val="22"/>
          <w:szCs w:val="22"/>
        </w:rPr>
        <w:t xml:space="preserve">УДК </w:t>
      </w:r>
      <w:r w:rsidR="00232CFA" w:rsidRPr="00232CFA">
        <w:rPr>
          <w:sz w:val="22"/>
          <w:szCs w:val="22"/>
        </w:rPr>
        <w:t>538.91</w:t>
      </w:r>
      <w:r w:rsidR="00085C53">
        <w:rPr>
          <w:sz w:val="22"/>
          <w:szCs w:val="22"/>
        </w:rPr>
        <w:t>1</w:t>
      </w:r>
    </w:p>
    <w:p w14:paraId="5032899E" w14:textId="5C7CF709" w:rsidR="00600B4B" w:rsidRPr="003C3AB5" w:rsidRDefault="00232CFA" w:rsidP="00600B4B">
      <w:pPr>
        <w:pStyle w:val="10"/>
        <w:rPr>
          <w:sz w:val="24"/>
          <w:szCs w:val="24"/>
        </w:rPr>
      </w:pPr>
      <w:bookmarkStart w:id="0" w:name="_Hlk85355729"/>
      <w:r>
        <w:rPr>
          <w:sz w:val="24"/>
          <w:szCs w:val="24"/>
        </w:rPr>
        <w:t xml:space="preserve">Определение атомных объемов химических элементов под давлением на основе </w:t>
      </w:r>
      <w:proofErr w:type="spellStart"/>
      <w:r>
        <w:rPr>
          <w:sz w:val="24"/>
          <w:szCs w:val="24"/>
        </w:rPr>
        <w:t>первопринципных</w:t>
      </w:r>
      <w:proofErr w:type="spellEnd"/>
      <w:r>
        <w:rPr>
          <w:sz w:val="24"/>
          <w:szCs w:val="24"/>
        </w:rPr>
        <w:t xml:space="preserve"> расчетов</w:t>
      </w:r>
    </w:p>
    <w:p w14:paraId="3DD64FE9" w14:textId="6CBC0054" w:rsidR="00600B4B" w:rsidRPr="003C3AB5" w:rsidRDefault="00232CFA" w:rsidP="00600B4B">
      <w:pPr>
        <w:pStyle w:val="11"/>
        <w:rPr>
          <w:sz w:val="22"/>
          <w:szCs w:val="22"/>
          <w:vertAlign w:val="superscript"/>
        </w:rPr>
      </w:pPr>
      <w:bookmarkStart w:id="1" w:name="_Toc435091269"/>
      <w:bookmarkEnd w:id="0"/>
      <w:r>
        <w:rPr>
          <w:sz w:val="22"/>
          <w:szCs w:val="22"/>
        </w:rPr>
        <w:t>А.А. Малюги</w:t>
      </w:r>
      <w:r w:rsidRPr="00232CFA">
        <w:rPr>
          <w:sz w:val="22"/>
          <w:szCs w:val="22"/>
        </w:rPr>
        <w:t>н</w:t>
      </w:r>
      <w:r w:rsidR="002823D4" w:rsidRPr="00232CFA">
        <w:rPr>
          <w:sz w:val="22"/>
          <w:szCs w:val="22"/>
          <w:vertAlign w:val="superscript"/>
        </w:rPr>
        <w:t>1</w:t>
      </w:r>
      <w:r>
        <w:rPr>
          <w:sz w:val="22"/>
          <w:szCs w:val="22"/>
          <w:vertAlign w:val="superscript"/>
        </w:rPr>
        <w:t>,2</w:t>
      </w:r>
      <w:r w:rsidR="00600B4B" w:rsidRPr="003C3AB5">
        <w:rPr>
          <w:sz w:val="22"/>
          <w:szCs w:val="22"/>
        </w:rPr>
        <w:t xml:space="preserve">, </w:t>
      </w:r>
      <w:bookmarkEnd w:id="1"/>
      <w:r>
        <w:rPr>
          <w:sz w:val="22"/>
          <w:szCs w:val="22"/>
        </w:rPr>
        <w:t>П.Р. Левашов</w:t>
      </w:r>
      <w:r w:rsidR="003B5BFC" w:rsidRPr="00232CFA">
        <w:rPr>
          <w:sz w:val="22"/>
          <w:szCs w:val="22"/>
          <w:vertAlign w:val="superscript"/>
        </w:rPr>
        <w:t>1</w:t>
      </w:r>
      <w:r w:rsidR="003B5BFC">
        <w:rPr>
          <w:sz w:val="22"/>
          <w:szCs w:val="22"/>
          <w:vertAlign w:val="superscript"/>
        </w:rPr>
        <w:t>,2</w:t>
      </w:r>
      <w:r>
        <w:rPr>
          <w:sz w:val="22"/>
          <w:szCs w:val="22"/>
        </w:rPr>
        <w:t>, Д.В. Минаков</w:t>
      </w:r>
      <w:r w:rsidR="003B5BFC" w:rsidRPr="00232CFA">
        <w:rPr>
          <w:sz w:val="22"/>
          <w:szCs w:val="22"/>
          <w:vertAlign w:val="superscript"/>
        </w:rPr>
        <w:t>1</w:t>
      </w:r>
      <w:r w:rsidR="003B5BFC">
        <w:rPr>
          <w:sz w:val="22"/>
          <w:szCs w:val="22"/>
          <w:vertAlign w:val="superscript"/>
        </w:rPr>
        <w:t>,</w:t>
      </w:r>
      <w:r w:rsidR="00950F6B">
        <w:rPr>
          <w:sz w:val="22"/>
          <w:szCs w:val="22"/>
          <w:vertAlign w:val="superscript"/>
        </w:rPr>
        <w:t>2</w:t>
      </w:r>
    </w:p>
    <w:p w14:paraId="61C46B7E" w14:textId="77777777" w:rsidR="00600B4B" w:rsidRPr="003C3AB5" w:rsidRDefault="00600B4B" w:rsidP="00600B4B">
      <w:pPr>
        <w:pStyle w:val="12"/>
        <w:rPr>
          <w:sz w:val="22"/>
          <w:szCs w:val="22"/>
        </w:rPr>
      </w:pPr>
      <w:r w:rsidRPr="003C3AB5">
        <w:rPr>
          <w:sz w:val="22"/>
          <w:szCs w:val="22"/>
          <w:vertAlign w:val="superscript"/>
        </w:rPr>
        <w:t>1</w:t>
      </w:r>
      <w:r w:rsidRPr="003C3AB5">
        <w:rPr>
          <w:sz w:val="22"/>
          <w:szCs w:val="22"/>
        </w:rPr>
        <w:t>Московс</w:t>
      </w:r>
      <w:r w:rsidR="00431D57">
        <w:rPr>
          <w:sz w:val="22"/>
          <w:szCs w:val="22"/>
        </w:rPr>
        <w:t>кий физико-технический институт</w:t>
      </w:r>
      <w:r w:rsidR="00431D57">
        <w:rPr>
          <w:sz w:val="22"/>
          <w:szCs w:val="22"/>
        </w:rPr>
        <w:br/>
      </w:r>
      <w:r w:rsidRPr="003C3AB5">
        <w:rPr>
          <w:sz w:val="22"/>
          <w:szCs w:val="22"/>
        </w:rPr>
        <w:t>(</w:t>
      </w:r>
      <w:r w:rsidR="00431D57">
        <w:rPr>
          <w:sz w:val="22"/>
          <w:szCs w:val="22"/>
        </w:rPr>
        <w:t>национальный исследовательский университет</w:t>
      </w:r>
      <w:r w:rsidRPr="003C3AB5">
        <w:rPr>
          <w:sz w:val="22"/>
          <w:szCs w:val="22"/>
        </w:rPr>
        <w:t>)</w:t>
      </w:r>
      <w:r w:rsidRPr="003C3AB5">
        <w:rPr>
          <w:sz w:val="22"/>
          <w:szCs w:val="22"/>
        </w:rPr>
        <w:br/>
      </w:r>
      <w:r w:rsidRPr="003C3AB5">
        <w:rPr>
          <w:sz w:val="22"/>
          <w:szCs w:val="22"/>
          <w:vertAlign w:val="superscript"/>
        </w:rPr>
        <w:t>2</w:t>
      </w:r>
      <w:r w:rsidRPr="003C3AB5">
        <w:rPr>
          <w:sz w:val="22"/>
          <w:szCs w:val="22"/>
        </w:rPr>
        <w:t>Объединённый институт высоких температур РАН</w:t>
      </w:r>
    </w:p>
    <w:p w14:paraId="3A298320" w14:textId="5E64CDD8" w:rsidR="008B7BE5" w:rsidRDefault="008B7BE5" w:rsidP="008B7BE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Хорошо известно, что атомные объемы химических элементов задают осциллирующую зависимость от порядкового номера при атмосферном давлении </w:t>
      </w:r>
      <w:r w:rsidRPr="008B7BE5">
        <w:rPr>
          <w:sz w:val="22"/>
          <w:szCs w:val="22"/>
        </w:rPr>
        <w:t>[1]</w:t>
      </w:r>
      <w:r>
        <w:rPr>
          <w:sz w:val="22"/>
          <w:szCs w:val="22"/>
        </w:rPr>
        <w:t xml:space="preserve">. Кроме того, предсказано, что с ростом давления химические элементы теряют </w:t>
      </w:r>
      <w:r w:rsidR="00C55CAC">
        <w:rPr>
          <w:sz w:val="22"/>
          <w:szCs w:val="22"/>
        </w:rPr>
        <w:t xml:space="preserve">индивидуальность своей электронной структуры и функция </w:t>
      </w:r>
      <w:r w:rsidR="00040B82" w:rsidRPr="00040B82">
        <w:rPr>
          <w:position w:val="-12"/>
          <w:sz w:val="22"/>
          <w:szCs w:val="22"/>
        </w:rPr>
        <w:object w:dxaOrig="880" w:dyaOrig="360" w14:anchorId="3EDEF3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44pt;height:17.9pt" o:ole="">
            <v:imagedata r:id="rId5" o:title=""/>
          </v:shape>
          <o:OLEObject Type="Embed" ProgID="Equation.DSMT4" ShapeID="_x0000_i1036" DrawAspect="Content" ObjectID="_1696019519" r:id="rId6"/>
        </w:object>
      </w:r>
      <w:r w:rsidR="00C55CAC" w:rsidRPr="00C55CAC">
        <w:rPr>
          <w:sz w:val="22"/>
          <w:szCs w:val="22"/>
        </w:rPr>
        <w:t xml:space="preserve"> </w:t>
      </w:r>
      <w:r w:rsidR="00C55CAC">
        <w:rPr>
          <w:sz w:val="22"/>
          <w:szCs w:val="22"/>
        </w:rPr>
        <w:t xml:space="preserve">становится монотонной </w:t>
      </w:r>
      <w:r w:rsidR="00C55CAC" w:rsidRPr="00C55CAC">
        <w:rPr>
          <w:sz w:val="22"/>
          <w:szCs w:val="22"/>
        </w:rPr>
        <w:t>[2].</w:t>
      </w:r>
      <w:r w:rsidR="00040B82">
        <w:rPr>
          <w:sz w:val="22"/>
          <w:szCs w:val="22"/>
        </w:rPr>
        <w:t xml:space="preserve"> При высоких давлениях </w:t>
      </w:r>
      <w:r w:rsidR="000C6DFA">
        <w:rPr>
          <w:sz w:val="22"/>
          <w:szCs w:val="22"/>
        </w:rPr>
        <w:t xml:space="preserve">становятся применимыми полуклассические модели. В частности, в модели Томаса -Ферми </w:t>
      </w:r>
      <w:r w:rsidR="000C6DFA" w:rsidRPr="000C6DFA">
        <w:rPr>
          <w:sz w:val="22"/>
          <w:szCs w:val="22"/>
        </w:rPr>
        <w:t>[3]</w:t>
      </w:r>
      <w:r w:rsidR="000C6DFA">
        <w:rPr>
          <w:sz w:val="22"/>
          <w:szCs w:val="22"/>
        </w:rPr>
        <w:t xml:space="preserve"> все атомные и термодинамические свойства могут быть описаны </w:t>
      </w:r>
      <w:r w:rsidR="003B78D3">
        <w:rPr>
          <w:sz w:val="22"/>
          <w:szCs w:val="22"/>
        </w:rPr>
        <w:t xml:space="preserve">особым свойством </w:t>
      </w:r>
      <w:r w:rsidR="00A17A6A">
        <w:rPr>
          <w:sz w:val="22"/>
          <w:szCs w:val="22"/>
        </w:rPr>
        <w:t>подоби</w:t>
      </w:r>
      <w:r w:rsidR="003B78D3">
        <w:rPr>
          <w:sz w:val="22"/>
          <w:szCs w:val="22"/>
        </w:rPr>
        <w:t>я</w:t>
      </w:r>
      <w:r w:rsidR="000C6DFA">
        <w:rPr>
          <w:sz w:val="22"/>
          <w:szCs w:val="22"/>
        </w:rPr>
        <w:t xml:space="preserve"> по атомному номеру (</w:t>
      </w:r>
      <w:r w:rsidR="00A17A6A">
        <w:rPr>
          <w:sz w:val="22"/>
          <w:szCs w:val="22"/>
        </w:rPr>
        <w:t xml:space="preserve">свойство </w:t>
      </w:r>
      <w:proofErr w:type="spellStart"/>
      <w:r w:rsidR="000C6DFA">
        <w:rPr>
          <w:sz w:val="22"/>
          <w:szCs w:val="22"/>
        </w:rPr>
        <w:t>автомодельност</w:t>
      </w:r>
      <w:r w:rsidR="00A17A6A">
        <w:rPr>
          <w:sz w:val="22"/>
          <w:szCs w:val="22"/>
        </w:rPr>
        <w:t>и</w:t>
      </w:r>
      <w:proofErr w:type="spellEnd"/>
      <w:r w:rsidR="000C6DFA">
        <w:rPr>
          <w:sz w:val="22"/>
          <w:szCs w:val="22"/>
        </w:rPr>
        <w:t xml:space="preserve">). Также известно, что молекулярные системы нестабильны в приближении Томаса-Ферми, поэтому при достаточно высоких давлениях элементы не проявляют </w:t>
      </w:r>
      <w:r w:rsidR="00A17A6A">
        <w:rPr>
          <w:sz w:val="22"/>
          <w:szCs w:val="22"/>
        </w:rPr>
        <w:t>химических свойств</w:t>
      </w:r>
      <w:r w:rsidR="001C20A9">
        <w:rPr>
          <w:sz w:val="22"/>
          <w:szCs w:val="22"/>
        </w:rPr>
        <w:t xml:space="preserve"> </w:t>
      </w:r>
      <w:r w:rsidR="001C20A9" w:rsidRPr="001C20A9">
        <w:rPr>
          <w:sz w:val="22"/>
          <w:szCs w:val="22"/>
        </w:rPr>
        <w:t>[4]</w:t>
      </w:r>
      <w:r w:rsidR="00A17A6A">
        <w:rPr>
          <w:sz w:val="22"/>
          <w:szCs w:val="22"/>
        </w:rPr>
        <w:t>.</w:t>
      </w:r>
    </w:p>
    <w:p w14:paraId="4566F9B8" w14:textId="45E62033" w:rsidR="00CB391F" w:rsidRDefault="00A17A6A" w:rsidP="00CB391F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данной работе </w:t>
      </w:r>
      <w:r w:rsidR="00CC54B6">
        <w:rPr>
          <w:sz w:val="22"/>
          <w:szCs w:val="22"/>
        </w:rPr>
        <w:t xml:space="preserve">использованы </w:t>
      </w:r>
      <w:r>
        <w:rPr>
          <w:sz w:val="22"/>
          <w:szCs w:val="22"/>
        </w:rPr>
        <w:t xml:space="preserve">современные </w:t>
      </w:r>
      <w:r w:rsidR="00CC54B6">
        <w:rPr>
          <w:sz w:val="22"/>
          <w:szCs w:val="22"/>
        </w:rPr>
        <w:t xml:space="preserve">подходы для расчета атомных объемов при разных давлениях. Методом функционала плотности совместно с </w:t>
      </w:r>
      <w:proofErr w:type="spellStart"/>
      <w:r w:rsidR="00CC54B6">
        <w:rPr>
          <w:sz w:val="22"/>
          <w:szCs w:val="22"/>
        </w:rPr>
        <w:t>псевдопотенциальным</w:t>
      </w:r>
      <w:proofErr w:type="spellEnd"/>
      <w:r w:rsidR="00CC54B6">
        <w:rPr>
          <w:sz w:val="22"/>
          <w:szCs w:val="22"/>
        </w:rPr>
        <w:t xml:space="preserve"> подходом получены кривые сжимаемости ряда металлов и инертных газов</w:t>
      </w:r>
      <w:r w:rsidR="003B78D3">
        <w:rPr>
          <w:sz w:val="22"/>
          <w:szCs w:val="22"/>
        </w:rPr>
        <w:t xml:space="preserve"> при нулевой температуре, а также при конечных в квазигармоническом приближении. Для описания дисперсионных взаимодействий в молекулярных кристаллах использованы и сопоставлены различные классы обменно-корреляционных функционалов.</w:t>
      </w:r>
    </w:p>
    <w:p w14:paraId="4A9842B9" w14:textId="27AC4D55" w:rsidR="00CC54B6" w:rsidRPr="000C6DFA" w:rsidRDefault="003B78D3" w:rsidP="001C20A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рамках метода функционала плотности </w:t>
      </w:r>
      <w:r w:rsidR="001C20A9">
        <w:rPr>
          <w:sz w:val="22"/>
          <w:szCs w:val="22"/>
        </w:rPr>
        <w:t xml:space="preserve">в полноэлектронном и </w:t>
      </w:r>
      <w:proofErr w:type="spellStart"/>
      <w:r w:rsidR="001C20A9">
        <w:rPr>
          <w:sz w:val="22"/>
          <w:szCs w:val="22"/>
        </w:rPr>
        <w:t>псевдопотенциальном</w:t>
      </w:r>
      <w:proofErr w:type="spellEnd"/>
      <w:r w:rsidR="001C20A9">
        <w:rPr>
          <w:sz w:val="22"/>
          <w:szCs w:val="22"/>
        </w:rPr>
        <w:t xml:space="preserve"> расчете, а также при помощи модели среднего атома получены зависимости атомного объема от порядкового номера при нулевом давлении и при давлениях 1 и 10 </w:t>
      </w:r>
      <w:proofErr w:type="spellStart"/>
      <w:r w:rsidR="001C20A9">
        <w:rPr>
          <w:sz w:val="22"/>
          <w:szCs w:val="22"/>
        </w:rPr>
        <w:t>Мбар</w:t>
      </w:r>
      <w:proofErr w:type="spellEnd"/>
      <w:r w:rsidR="001C20A9">
        <w:rPr>
          <w:sz w:val="22"/>
          <w:szCs w:val="22"/>
        </w:rPr>
        <w:t xml:space="preserve">. </w:t>
      </w:r>
      <w:r w:rsidR="00A81777">
        <w:rPr>
          <w:sz w:val="22"/>
          <w:szCs w:val="22"/>
        </w:rPr>
        <w:t xml:space="preserve">Результаты </w:t>
      </w:r>
      <w:r w:rsidR="001C20A9">
        <w:rPr>
          <w:sz w:val="22"/>
          <w:szCs w:val="22"/>
        </w:rPr>
        <w:t>сопоставлены</w:t>
      </w:r>
      <w:r w:rsidR="00CC54B6">
        <w:rPr>
          <w:sz w:val="22"/>
          <w:szCs w:val="22"/>
        </w:rPr>
        <w:t xml:space="preserve"> с </w:t>
      </w:r>
      <w:r>
        <w:rPr>
          <w:sz w:val="22"/>
          <w:szCs w:val="22"/>
        </w:rPr>
        <w:t xml:space="preserve">ударно-волновыми </w:t>
      </w:r>
      <w:r w:rsidR="00CC54B6">
        <w:rPr>
          <w:sz w:val="22"/>
          <w:szCs w:val="22"/>
        </w:rPr>
        <w:t>экспериментальными данными</w:t>
      </w:r>
      <w:r w:rsidR="001C20A9">
        <w:rPr>
          <w:sz w:val="22"/>
          <w:szCs w:val="22"/>
        </w:rPr>
        <w:t xml:space="preserve"> и</w:t>
      </w:r>
      <w:r w:rsidR="00CB391F">
        <w:rPr>
          <w:sz w:val="22"/>
          <w:szCs w:val="22"/>
        </w:rPr>
        <w:t xml:space="preserve"> данными, полученными методом алмазных наковален</w:t>
      </w:r>
      <w:r w:rsidR="001C20A9">
        <w:rPr>
          <w:sz w:val="22"/>
          <w:szCs w:val="22"/>
        </w:rPr>
        <w:t>. Результаты говорят о том, что осцилляции на зависимостях</w:t>
      </w:r>
      <w:r w:rsidR="0018778F">
        <w:rPr>
          <w:sz w:val="22"/>
          <w:szCs w:val="22"/>
        </w:rPr>
        <w:t xml:space="preserve"> </w:t>
      </w:r>
      <w:r w:rsidR="00065991">
        <w:rPr>
          <w:sz w:val="22"/>
          <w:szCs w:val="22"/>
        </w:rPr>
        <w:t xml:space="preserve">атомных объемов </w:t>
      </w:r>
      <w:r w:rsidR="0018778F">
        <w:rPr>
          <w:sz w:val="22"/>
          <w:szCs w:val="22"/>
        </w:rPr>
        <w:t xml:space="preserve">уже при давлении 1 </w:t>
      </w:r>
      <w:proofErr w:type="spellStart"/>
      <w:r w:rsidR="0018778F">
        <w:rPr>
          <w:sz w:val="22"/>
          <w:szCs w:val="22"/>
        </w:rPr>
        <w:t>Мбар</w:t>
      </w:r>
      <w:proofErr w:type="spellEnd"/>
      <w:r w:rsidR="0018778F">
        <w:rPr>
          <w:sz w:val="22"/>
          <w:szCs w:val="22"/>
        </w:rPr>
        <w:t xml:space="preserve"> </w:t>
      </w:r>
      <w:r w:rsidR="001C20A9">
        <w:rPr>
          <w:sz w:val="22"/>
          <w:szCs w:val="22"/>
        </w:rPr>
        <w:t>значительно менее выражены, чем предполагалось ранее.</w:t>
      </w:r>
    </w:p>
    <w:p w14:paraId="3D53C98E" w14:textId="77777777" w:rsidR="00600B4B" w:rsidRPr="003C3AB5" w:rsidRDefault="00600B4B" w:rsidP="00600B4B">
      <w:pPr>
        <w:pStyle w:val="13"/>
        <w:rPr>
          <w:sz w:val="22"/>
          <w:szCs w:val="22"/>
        </w:rPr>
      </w:pPr>
      <w:r w:rsidRPr="003C3AB5">
        <w:rPr>
          <w:sz w:val="22"/>
          <w:szCs w:val="22"/>
        </w:rPr>
        <w:t>Литература</w:t>
      </w:r>
    </w:p>
    <w:p w14:paraId="76542B5E" w14:textId="68751174" w:rsidR="008F2CF4" w:rsidRPr="0018778F" w:rsidRDefault="008F2CF4" w:rsidP="008F2CF4">
      <w:pPr>
        <w:pStyle w:val="a3"/>
        <w:numPr>
          <w:ilvl w:val="0"/>
          <w:numId w:val="1"/>
        </w:numPr>
        <w:spacing w:after="120"/>
        <w:ind w:left="284" w:hanging="284"/>
        <w:jc w:val="both"/>
        <w:rPr>
          <w:lang w:val="en-US"/>
        </w:rPr>
      </w:pPr>
      <w:r w:rsidRPr="0018778F">
        <w:rPr>
          <w:rFonts w:ascii="Times New Roman" w:hAnsi="Times New Roman" w:cs="Times New Roman"/>
          <w:i/>
          <w:sz w:val="20"/>
          <w:szCs w:val="20"/>
          <w:lang w:val="en-US" w:eastAsia="ru-RU"/>
        </w:rPr>
        <w:t>Bridgman P.W.</w:t>
      </w:r>
      <w:r w:rsidRPr="0018778F">
        <w:rPr>
          <w:rFonts w:ascii="Arial" w:hAnsi="Arial" w:cs="Arial"/>
          <w:color w:val="222222"/>
          <w:sz w:val="20"/>
          <w:szCs w:val="20"/>
          <w:shd w:val="clear" w:color="auto" w:fill="FFFFFF"/>
          <w:lang w:val="en-US"/>
        </w:rPr>
        <w:t xml:space="preserve"> </w:t>
      </w:r>
      <w:r w:rsidRPr="0018778F">
        <w:rPr>
          <w:rFonts w:ascii="Times New Roman" w:hAnsi="Times New Roman" w:cs="Times New Roman"/>
          <w:sz w:val="20"/>
          <w:szCs w:val="20"/>
          <w:lang w:val="en-US" w:eastAsia="ru-RU"/>
        </w:rPr>
        <w:t xml:space="preserve">Theoretically interesting aspects of </w:t>
      </w:r>
      <w:proofErr w:type="gramStart"/>
      <w:r w:rsidRPr="0018778F">
        <w:rPr>
          <w:rFonts w:ascii="Times New Roman" w:hAnsi="Times New Roman" w:cs="Times New Roman"/>
          <w:sz w:val="20"/>
          <w:szCs w:val="20"/>
          <w:lang w:val="en-US" w:eastAsia="ru-RU"/>
        </w:rPr>
        <w:t>high pressure</w:t>
      </w:r>
      <w:proofErr w:type="gramEnd"/>
      <w:r w:rsidRPr="0018778F">
        <w:rPr>
          <w:rFonts w:ascii="Times New Roman" w:hAnsi="Times New Roman" w:cs="Times New Roman"/>
          <w:sz w:val="20"/>
          <w:szCs w:val="20"/>
          <w:lang w:val="en-US" w:eastAsia="ru-RU"/>
        </w:rPr>
        <w:t xml:space="preserve"> phenomena // Rev. Mod. Phys. 1935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 xml:space="preserve">. </w:t>
      </w:r>
      <w:r w:rsidRPr="0018778F">
        <w:rPr>
          <w:rFonts w:ascii="Times New Roman" w:hAnsi="Times New Roman" w:cs="Times New Roman"/>
          <w:sz w:val="20"/>
          <w:szCs w:val="20"/>
          <w:lang w:val="en-US" w:eastAsia="ru-RU"/>
        </w:rPr>
        <w:t>V. 7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 xml:space="preserve">. </w:t>
      </w:r>
      <w:r w:rsidRPr="0018778F">
        <w:rPr>
          <w:rFonts w:ascii="Times New Roman" w:hAnsi="Times New Roman" w:cs="Times New Roman"/>
          <w:sz w:val="20"/>
          <w:szCs w:val="20"/>
          <w:lang w:val="en-US" w:eastAsia="ru-RU"/>
        </w:rPr>
        <w:t>P. 1.</w:t>
      </w:r>
    </w:p>
    <w:p w14:paraId="76A9AB6E" w14:textId="577F88B6" w:rsidR="008F2CF4" w:rsidRDefault="008F2CF4" w:rsidP="00600B4B">
      <w:pPr>
        <w:pStyle w:val="a3"/>
        <w:numPr>
          <w:ilvl w:val="0"/>
          <w:numId w:val="1"/>
        </w:numPr>
        <w:spacing w:after="120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8F2CF4">
        <w:rPr>
          <w:rFonts w:ascii="Times New Roman" w:hAnsi="Times New Roman" w:cs="Times New Roman"/>
          <w:i/>
          <w:sz w:val="20"/>
          <w:szCs w:val="20"/>
          <w:lang w:eastAsia="ru-RU"/>
        </w:rPr>
        <w:t>Альтшулер</w:t>
      </w:r>
      <w:proofErr w:type="spellEnd"/>
      <w:r w:rsidRPr="008F2CF4">
        <w:rPr>
          <w:rFonts w:ascii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8F2CF4">
        <w:rPr>
          <w:rFonts w:ascii="Times New Roman" w:hAnsi="Times New Roman" w:cs="Times New Roman"/>
          <w:i/>
          <w:sz w:val="20"/>
          <w:szCs w:val="20"/>
          <w:lang w:eastAsia="ru-RU"/>
        </w:rPr>
        <w:t>Л.В.</w:t>
      </w:r>
      <w:r w:rsidRPr="008F2CF4">
        <w:rPr>
          <w:rFonts w:ascii="Times New Roman" w:hAnsi="Times New Roman" w:cs="Times New Roman"/>
          <w:sz w:val="20"/>
          <w:szCs w:val="20"/>
          <w:lang w:eastAsia="ru-RU"/>
        </w:rPr>
        <w:t xml:space="preserve"> Применение ударных волн в физике высоких давлений</w:t>
      </w:r>
      <w:r w:rsidRPr="008F2CF4">
        <w:rPr>
          <w:rFonts w:ascii="Times New Roman" w:hAnsi="Times New Roman" w:cs="Times New Roman"/>
          <w:sz w:val="20"/>
          <w:szCs w:val="20"/>
          <w:lang w:eastAsia="ru-RU"/>
        </w:rPr>
        <w:t xml:space="preserve"> // </w:t>
      </w:r>
      <w:r w:rsidRPr="008F2CF4">
        <w:rPr>
          <w:rFonts w:ascii="Times New Roman" w:hAnsi="Times New Roman" w:cs="Times New Roman"/>
          <w:sz w:val="20"/>
          <w:szCs w:val="20"/>
          <w:lang w:val="en-US" w:eastAsia="ru-RU"/>
        </w:rPr>
        <w:t>Phys</w:t>
      </w:r>
      <w:r w:rsidRPr="008F2CF4">
        <w:rPr>
          <w:rFonts w:ascii="Times New Roman" w:hAnsi="Times New Roman" w:cs="Times New Roman"/>
          <w:sz w:val="20"/>
          <w:szCs w:val="20"/>
          <w:lang w:eastAsia="ru-RU"/>
        </w:rPr>
        <w:t>-</w:t>
      </w:r>
      <w:proofErr w:type="spellStart"/>
      <w:r w:rsidRPr="008F2CF4">
        <w:rPr>
          <w:rFonts w:ascii="Times New Roman" w:hAnsi="Times New Roman" w:cs="Times New Roman"/>
          <w:sz w:val="20"/>
          <w:szCs w:val="20"/>
          <w:lang w:val="en-US" w:eastAsia="ru-RU"/>
        </w:rPr>
        <w:t>Usp</w:t>
      </w:r>
      <w:proofErr w:type="spellEnd"/>
      <w:r w:rsidRPr="008F2CF4">
        <w:rPr>
          <w:rFonts w:ascii="Times New Roman" w:hAnsi="Times New Roman" w:cs="Times New Roman"/>
          <w:sz w:val="20"/>
          <w:szCs w:val="20"/>
          <w:lang w:eastAsia="ru-RU"/>
        </w:rPr>
        <w:t>+ (</w:t>
      </w:r>
      <w:r w:rsidRPr="008F2CF4">
        <w:rPr>
          <w:rFonts w:ascii="Times New Roman" w:hAnsi="Times New Roman" w:cs="Times New Roman"/>
          <w:sz w:val="20"/>
          <w:szCs w:val="20"/>
          <w:lang w:val="en-US" w:eastAsia="ru-RU"/>
        </w:rPr>
        <w:t>In</w:t>
      </w:r>
      <w:r w:rsidRPr="008F2CF4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8F2CF4">
        <w:rPr>
          <w:rFonts w:ascii="Times New Roman" w:hAnsi="Times New Roman" w:cs="Times New Roman"/>
          <w:sz w:val="20"/>
          <w:szCs w:val="20"/>
          <w:lang w:val="en-US" w:eastAsia="ru-RU"/>
        </w:rPr>
        <w:t>Russian</w:t>
      </w:r>
      <w:r w:rsidRPr="008F2CF4">
        <w:rPr>
          <w:rFonts w:ascii="Times New Roman" w:hAnsi="Times New Roman" w:cs="Times New Roman"/>
          <w:sz w:val="20"/>
          <w:szCs w:val="20"/>
          <w:lang w:eastAsia="ru-RU"/>
        </w:rPr>
        <w:t>)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  <w:r w:rsidRPr="008F2CF4">
        <w:rPr>
          <w:rFonts w:ascii="Times New Roman" w:hAnsi="Times New Roman" w:cs="Times New Roman"/>
          <w:sz w:val="20"/>
          <w:szCs w:val="20"/>
          <w:lang w:eastAsia="ru-RU"/>
        </w:rPr>
        <w:t>1965.</w:t>
      </w:r>
      <w:r w:rsidRPr="008F2CF4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>V</w:t>
      </w:r>
      <w:r w:rsidRPr="008F2CF4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  <w:r w:rsidRPr="008F2CF4">
        <w:rPr>
          <w:rFonts w:ascii="Times New Roman" w:hAnsi="Times New Roman" w:cs="Times New Roman"/>
          <w:sz w:val="20"/>
          <w:szCs w:val="20"/>
          <w:lang w:eastAsia="ru-RU"/>
        </w:rPr>
        <w:t>8</w:t>
      </w:r>
      <w:r w:rsidRPr="008F2CF4"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Pr="008F2CF4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>P</w:t>
      </w:r>
      <w:r w:rsidRPr="008F2CF4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  <w:r w:rsidRPr="008F2CF4">
        <w:rPr>
          <w:rFonts w:ascii="Times New Roman" w:hAnsi="Times New Roman" w:cs="Times New Roman"/>
          <w:sz w:val="20"/>
          <w:szCs w:val="20"/>
          <w:lang w:eastAsia="ru-RU"/>
        </w:rPr>
        <w:t>52–91</w:t>
      </w:r>
      <w:r w:rsidRPr="008F2CF4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14:paraId="52AC9A63" w14:textId="75B7C79F" w:rsidR="008F2CF4" w:rsidRDefault="00065991" w:rsidP="00600B4B">
      <w:pPr>
        <w:pStyle w:val="a3"/>
        <w:numPr>
          <w:ilvl w:val="0"/>
          <w:numId w:val="1"/>
        </w:numPr>
        <w:spacing w:after="120"/>
        <w:ind w:left="284" w:hanging="284"/>
        <w:jc w:val="both"/>
        <w:rPr>
          <w:rFonts w:ascii="Times New Roman" w:hAnsi="Times New Roman" w:cs="Times New Roman"/>
          <w:sz w:val="20"/>
          <w:szCs w:val="20"/>
          <w:lang w:val="en-US" w:eastAsia="ru-RU"/>
        </w:rPr>
      </w:pPr>
      <w:r w:rsidRPr="00065991">
        <w:rPr>
          <w:rFonts w:ascii="Times New Roman" w:hAnsi="Times New Roman" w:cs="Times New Roman"/>
          <w:i/>
          <w:sz w:val="20"/>
          <w:szCs w:val="20"/>
          <w:lang w:eastAsia="ru-RU"/>
        </w:rPr>
        <w:t>Никифоров</w:t>
      </w:r>
      <w:r w:rsidRPr="00065991">
        <w:rPr>
          <w:rFonts w:ascii="Times New Roman" w:hAnsi="Times New Roman" w:cs="Times New Roman"/>
          <w:i/>
          <w:sz w:val="20"/>
          <w:szCs w:val="20"/>
          <w:lang w:val="en-US" w:eastAsia="ru-RU"/>
        </w:rPr>
        <w:t xml:space="preserve"> </w:t>
      </w:r>
      <w:r w:rsidRPr="00065991">
        <w:rPr>
          <w:rFonts w:ascii="Times New Roman" w:hAnsi="Times New Roman" w:cs="Times New Roman"/>
          <w:i/>
          <w:sz w:val="20"/>
          <w:szCs w:val="20"/>
          <w:lang w:eastAsia="ru-RU"/>
        </w:rPr>
        <w:t>А</w:t>
      </w:r>
      <w:r w:rsidRPr="00065991">
        <w:rPr>
          <w:rFonts w:ascii="Times New Roman" w:hAnsi="Times New Roman" w:cs="Times New Roman"/>
          <w:i/>
          <w:sz w:val="20"/>
          <w:szCs w:val="20"/>
          <w:lang w:val="en-US" w:eastAsia="ru-RU"/>
        </w:rPr>
        <w:t>.</w:t>
      </w:r>
      <w:r w:rsidRPr="00065991">
        <w:rPr>
          <w:rFonts w:ascii="Times New Roman" w:hAnsi="Times New Roman" w:cs="Times New Roman"/>
          <w:i/>
          <w:sz w:val="20"/>
          <w:szCs w:val="20"/>
          <w:lang w:eastAsia="ru-RU"/>
        </w:rPr>
        <w:t>Ф</w:t>
      </w:r>
      <w:r w:rsidRPr="00065991">
        <w:rPr>
          <w:rFonts w:ascii="Times New Roman" w:hAnsi="Times New Roman" w:cs="Times New Roman"/>
          <w:i/>
          <w:sz w:val="20"/>
          <w:szCs w:val="20"/>
          <w:lang w:val="en-US" w:eastAsia="ru-RU"/>
        </w:rPr>
        <w:t>.,</w:t>
      </w:r>
      <w:r w:rsidRPr="00065991">
        <w:rPr>
          <w:rFonts w:ascii="Times New Roman" w:hAnsi="Times New Roman" w:cs="Times New Roman"/>
          <w:i/>
          <w:sz w:val="20"/>
          <w:szCs w:val="20"/>
          <w:lang w:val="en-US" w:eastAsia="ru-RU"/>
        </w:rPr>
        <w:t xml:space="preserve"> </w:t>
      </w:r>
      <w:r w:rsidRPr="00065991">
        <w:rPr>
          <w:rFonts w:ascii="Times New Roman" w:hAnsi="Times New Roman" w:cs="Times New Roman"/>
          <w:i/>
          <w:sz w:val="20"/>
          <w:szCs w:val="20"/>
          <w:lang w:eastAsia="ru-RU"/>
        </w:rPr>
        <w:t>Новиков</w:t>
      </w:r>
      <w:r w:rsidRPr="00065991">
        <w:rPr>
          <w:rFonts w:ascii="Times New Roman" w:hAnsi="Times New Roman" w:cs="Times New Roman"/>
          <w:i/>
          <w:sz w:val="20"/>
          <w:szCs w:val="20"/>
          <w:lang w:val="en-US" w:eastAsia="ru-RU"/>
        </w:rPr>
        <w:t xml:space="preserve"> </w:t>
      </w:r>
      <w:r w:rsidRPr="00065991">
        <w:rPr>
          <w:rFonts w:ascii="Times New Roman" w:hAnsi="Times New Roman" w:cs="Times New Roman"/>
          <w:i/>
          <w:sz w:val="20"/>
          <w:szCs w:val="20"/>
          <w:lang w:eastAsia="ru-RU"/>
        </w:rPr>
        <w:t>В</w:t>
      </w:r>
      <w:r w:rsidRPr="00065991">
        <w:rPr>
          <w:rFonts w:ascii="Times New Roman" w:hAnsi="Times New Roman" w:cs="Times New Roman"/>
          <w:i/>
          <w:sz w:val="20"/>
          <w:szCs w:val="20"/>
          <w:lang w:val="en-US" w:eastAsia="ru-RU"/>
        </w:rPr>
        <w:t>.</w:t>
      </w:r>
      <w:r w:rsidRPr="00065991">
        <w:rPr>
          <w:rFonts w:ascii="Times New Roman" w:hAnsi="Times New Roman" w:cs="Times New Roman"/>
          <w:i/>
          <w:sz w:val="20"/>
          <w:szCs w:val="20"/>
          <w:lang w:eastAsia="ru-RU"/>
        </w:rPr>
        <w:t>Г</w:t>
      </w:r>
      <w:r w:rsidRPr="00065991">
        <w:rPr>
          <w:rFonts w:ascii="Times New Roman" w:hAnsi="Times New Roman" w:cs="Times New Roman"/>
          <w:i/>
          <w:sz w:val="20"/>
          <w:szCs w:val="20"/>
          <w:lang w:val="en-US" w:eastAsia="ru-RU"/>
        </w:rPr>
        <w:t>.</w:t>
      </w:r>
      <w:r w:rsidRPr="00065991">
        <w:rPr>
          <w:rFonts w:ascii="Times New Roman" w:hAnsi="Times New Roman" w:cs="Times New Roman"/>
          <w:i/>
          <w:sz w:val="20"/>
          <w:szCs w:val="20"/>
          <w:lang w:val="en-US" w:eastAsia="ru-RU"/>
        </w:rPr>
        <w:t xml:space="preserve">, </w:t>
      </w:r>
      <w:r w:rsidRPr="00065991">
        <w:rPr>
          <w:rFonts w:ascii="Times New Roman" w:hAnsi="Times New Roman" w:cs="Times New Roman"/>
          <w:i/>
          <w:sz w:val="20"/>
          <w:szCs w:val="20"/>
          <w:lang w:eastAsia="ru-RU"/>
        </w:rPr>
        <w:t>Уваров</w:t>
      </w:r>
      <w:r w:rsidRPr="00065991">
        <w:rPr>
          <w:rFonts w:ascii="Times New Roman" w:hAnsi="Times New Roman" w:cs="Times New Roman"/>
          <w:i/>
          <w:sz w:val="20"/>
          <w:szCs w:val="20"/>
          <w:lang w:val="en-US" w:eastAsia="ru-RU"/>
        </w:rPr>
        <w:t xml:space="preserve"> </w:t>
      </w:r>
      <w:r w:rsidRPr="00065991">
        <w:rPr>
          <w:rFonts w:ascii="Times New Roman" w:hAnsi="Times New Roman" w:cs="Times New Roman"/>
          <w:i/>
          <w:sz w:val="20"/>
          <w:szCs w:val="20"/>
          <w:lang w:eastAsia="ru-RU"/>
        </w:rPr>
        <w:t>В</w:t>
      </w:r>
      <w:r w:rsidRPr="00065991">
        <w:rPr>
          <w:rFonts w:ascii="Times New Roman" w:hAnsi="Times New Roman" w:cs="Times New Roman"/>
          <w:i/>
          <w:sz w:val="20"/>
          <w:szCs w:val="20"/>
          <w:lang w:val="en-US" w:eastAsia="ru-RU"/>
        </w:rPr>
        <w:t>.</w:t>
      </w:r>
      <w:r w:rsidRPr="00065991">
        <w:rPr>
          <w:rFonts w:ascii="Times New Roman" w:hAnsi="Times New Roman" w:cs="Times New Roman"/>
          <w:i/>
          <w:sz w:val="20"/>
          <w:szCs w:val="20"/>
          <w:lang w:eastAsia="ru-RU"/>
        </w:rPr>
        <w:t>Б</w:t>
      </w:r>
      <w:r w:rsidRPr="00065991">
        <w:rPr>
          <w:rFonts w:ascii="Times New Roman" w:hAnsi="Times New Roman" w:cs="Times New Roman"/>
          <w:i/>
          <w:sz w:val="20"/>
          <w:szCs w:val="20"/>
          <w:lang w:val="en-US" w:eastAsia="ru-RU"/>
        </w:rPr>
        <w:t>.</w:t>
      </w:r>
      <w:r w:rsidRPr="00065991">
        <w:rPr>
          <w:rFonts w:ascii="Times New Roman" w:hAnsi="Times New Roman" w:cs="Times New Roman"/>
          <w:sz w:val="20"/>
          <w:szCs w:val="20"/>
          <w:lang w:val="en-US" w:eastAsia="ru-RU"/>
        </w:rPr>
        <w:t xml:space="preserve"> Quantum-Statistical Models of Hot Dense Matter: Methods for Computation Opacity and Equation of State </w:t>
      </w:r>
      <w:r w:rsidRPr="00065991">
        <w:rPr>
          <w:rFonts w:ascii="Times New Roman" w:hAnsi="Times New Roman" w:cs="Times New Roman"/>
          <w:sz w:val="20"/>
          <w:szCs w:val="20"/>
          <w:lang w:val="en-US" w:eastAsia="ru-RU"/>
        </w:rPr>
        <w:t xml:space="preserve">// </w:t>
      </w:r>
      <w:r w:rsidRPr="00065991">
        <w:rPr>
          <w:rFonts w:ascii="Times New Roman" w:hAnsi="Times New Roman" w:cs="Times New Roman"/>
          <w:sz w:val="20"/>
          <w:szCs w:val="20"/>
          <w:lang w:val="en-US" w:eastAsia="ru-RU"/>
        </w:rPr>
        <w:t>Springer Science &amp; Business Media.</w:t>
      </w:r>
      <w:r w:rsidRPr="00065991">
        <w:rPr>
          <w:rFonts w:ascii="Times New Roman" w:hAnsi="Times New Roman" w:cs="Times New Roman"/>
          <w:sz w:val="20"/>
          <w:szCs w:val="20"/>
          <w:lang w:val="en-US" w:eastAsia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2005. 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>V. 37.</w:t>
      </w:r>
    </w:p>
    <w:p w14:paraId="7D076A71" w14:textId="1300E109" w:rsidR="00F37C8B" w:rsidRPr="00065991" w:rsidRDefault="00065991" w:rsidP="00065991">
      <w:pPr>
        <w:pStyle w:val="a3"/>
        <w:numPr>
          <w:ilvl w:val="0"/>
          <w:numId w:val="1"/>
        </w:numPr>
        <w:spacing w:after="120"/>
        <w:ind w:left="284" w:hanging="284"/>
        <w:jc w:val="both"/>
        <w:rPr>
          <w:rFonts w:ascii="Times New Roman" w:hAnsi="Times New Roman" w:cs="Times New Roman"/>
          <w:sz w:val="20"/>
          <w:szCs w:val="20"/>
          <w:lang w:val="en-US" w:eastAsia="ru-RU"/>
        </w:rPr>
      </w:pPr>
      <w:r w:rsidRPr="00065991">
        <w:rPr>
          <w:rFonts w:ascii="Times New Roman" w:hAnsi="Times New Roman" w:cs="Times New Roman"/>
          <w:i/>
          <w:iCs/>
          <w:sz w:val="20"/>
          <w:szCs w:val="20"/>
          <w:lang w:val="en-US" w:eastAsia="ru-RU"/>
        </w:rPr>
        <w:t>Teller E.</w:t>
      </w:r>
      <w:r w:rsidRPr="00065991">
        <w:rPr>
          <w:rFonts w:ascii="Times New Roman" w:hAnsi="Times New Roman" w:cs="Times New Roman"/>
          <w:sz w:val="20"/>
          <w:szCs w:val="20"/>
          <w:lang w:val="en-US" w:eastAsia="ru-RU"/>
        </w:rPr>
        <w:t xml:space="preserve"> On the stability of molecules in the Thomas-Fermi theory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 xml:space="preserve"> // </w:t>
      </w:r>
      <w:r w:rsidRPr="00065991">
        <w:rPr>
          <w:rFonts w:ascii="Times New Roman" w:hAnsi="Times New Roman" w:cs="Times New Roman"/>
          <w:sz w:val="20"/>
          <w:szCs w:val="20"/>
          <w:lang w:val="en-US" w:eastAsia="ru-RU"/>
        </w:rPr>
        <w:t>Rev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>.</w:t>
      </w:r>
      <w:r w:rsidRPr="00065991">
        <w:rPr>
          <w:rFonts w:ascii="Times New Roman" w:hAnsi="Times New Roman" w:cs="Times New Roman"/>
          <w:sz w:val="20"/>
          <w:szCs w:val="20"/>
          <w:lang w:val="en-US" w:eastAsia="ru-RU"/>
        </w:rPr>
        <w:t xml:space="preserve"> Mod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>.</w:t>
      </w:r>
      <w:r w:rsidRPr="00065991">
        <w:rPr>
          <w:rFonts w:ascii="Times New Roman" w:hAnsi="Times New Roman" w:cs="Times New Roman"/>
          <w:sz w:val="20"/>
          <w:szCs w:val="20"/>
          <w:lang w:val="en-US" w:eastAsia="ru-RU"/>
        </w:rPr>
        <w:t xml:space="preserve"> Phys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 xml:space="preserve">. 1962. V. </w:t>
      </w:r>
      <w:r w:rsidRPr="00065991">
        <w:rPr>
          <w:rFonts w:ascii="Times New Roman" w:hAnsi="Times New Roman" w:cs="Times New Roman"/>
          <w:sz w:val="20"/>
          <w:szCs w:val="20"/>
          <w:lang w:val="en-US" w:eastAsia="ru-RU"/>
        </w:rPr>
        <w:t>34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>. P</w:t>
      </w:r>
      <w:r w:rsidRPr="00065991">
        <w:rPr>
          <w:rFonts w:ascii="Times New Roman" w:hAnsi="Times New Roman" w:cs="Times New Roman"/>
          <w:sz w:val="20"/>
          <w:szCs w:val="20"/>
          <w:lang w:val="en-US" w:eastAsia="ru-RU"/>
        </w:rPr>
        <w:t>.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 xml:space="preserve"> </w:t>
      </w:r>
      <w:r w:rsidRPr="00065991">
        <w:rPr>
          <w:rFonts w:ascii="Times New Roman" w:hAnsi="Times New Roman" w:cs="Times New Roman"/>
          <w:sz w:val="20"/>
          <w:szCs w:val="20"/>
          <w:lang w:val="en-US" w:eastAsia="ru-RU"/>
        </w:rPr>
        <w:t>627.</w:t>
      </w:r>
    </w:p>
    <w:sectPr w:rsidR="00F37C8B" w:rsidRPr="00065991" w:rsidSect="00432808">
      <w:pgSz w:w="11906" w:h="16838" w:code="9"/>
      <w:pgMar w:top="1418" w:right="124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F2415"/>
    <w:multiLevelType w:val="hybridMultilevel"/>
    <w:tmpl w:val="3684F2CA"/>
    <w:lvl w:ilvl="0" w:tplc="B1DE0C60">
      <w:start w:val="1"/>
      <w:numFmt w:val="decimal"/>
      <w:lvlText w:val="%1."/>
      <w:lvlJc w:val="left"/>
      <w:pPr>
        <w:tabs>
          <w:tab w:val="num" w:pos="720"/>
        </w:tabs>
        <w:ind w:left="851" w:hanging="397"/>
      </w:pPr>
      <w:rPr>
        <w:rFonts w:ascii="Times New Roman" w:hAnsi="Times New Roman" w:cs="Times New Roman" w:hint="default"/>
        <w:sz w:val="22"/>
        <w:szCs w:val="22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97B"/>
    <w:rsid w:val="00040B82"/>
    <w:rsid w:val="00065991"/>
    <w:rsid w:val="00085C53"/>
    <w:rsid w:val="000C6DFA"/>
    <w:rsid w:val="0018778F"/>
    <w:rsid w:val="001C20A9"/>
    <w:rsid w:val="00232CFA"/>
    <w:rsid w:val="002823D4"/>
    <w:rsid w:val="00350A60"/>
    <w:rsid w:val="003B5BFC"/>
    <w:rsid w:val="003B78D3"/>
    <w:rsid w:val="003C3AB5"/>
    <w:rsid w:val="00431D57"/>
    <w:rsid w:val="00432808"/>
    <w:rsid w:val="00600B4B"/>
    <w:rsid w:val="008A0BE1"/>
    <w:rsid w:val="008B7BE5"/>
    <w:rsid w:val="008F2CF4"/>
    <w:rsid w:val="00950F6B"/>
    <w:rsid w:val="009D098D"/>
    <w:rsid w:val="00A17A6A"/>
    <w:rsid w:val="00A81777"/>
    <w:rsid w:val="00AE6934"/>
    <w:rsid w:val="00B031FE"/>
    <w:rsid w:val="00B607BF"/>
    <w:rsid w:val="00C55CAC"/>
    <w:rsid w:val="00CB391F"/>
    <w:rsid w:val="00CC54B6"/>
    <w:rsid w:val="00F35E45"/>
    <w:rsid w:val="00F37C8B"/>
    <w:rsid w:val="00F8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6610E"/>
  <w15:chartTrackingRefBased/>
  <w15:docId w15:val="{CE7BF192-4538-42E6-AF6C-395A4606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B4B"/>
    <w:pPr>
      <w:widowControl w:val="0"/>
      <w:suppressAutoHyphens/>
      <w:autoSpaceDE w:val="0"/>
      <w:ind w:left="720"/>
      <w:contextualSpacing/>
    </w:pPr>
    <w:rPr>
      <w:rFonts w:ascii="Calibri" w:hAnsi="Calibri" w:cs="Calibri"/>
      <w:lang w:eastAsia="zh-CN"/>
    </w:rPr>
  </w:style>
  <w:style w:type="paragraph" w:customStyle="1" w:styleId="10">
    <w:name w:val="Стиль10"/>
    <w:basedOn w:val="a"/>
    <w:qFormat/>
    <w:rsid w:val="00600B4B"/>
    <w:pPr>
      <w:keepNext/>
      <w:suppressAutoHyphens/>
      <w:spacing w:before="120" w:after="120"/>
      <w:jc w:val="center"/>
      <w:outlineLvl w:val="1"/>
    </w:pPr>
    <w:rPr>
      <w:rFonts w:eastAsia="Calibri"/>
      <w:b/>
      <w:sz w:val="28"/>
      <w:szCs w:val="28"/>
    </w:rPr>
  </w:style>
  <w:style w:type="paragraph" w:customStyle="1" w:styleId="11">
    <w:name w:val="Стиль11"/>
    <w:basedOn w:val="a"/>
    <w:qFormat/>
    <w:rsid w:val="00600B4B"/>
    <w:pPr>
      <w:keepNext/>
      <w:suppressAutoHyphens/>
      <w:spacing w:before="120"/>
      <w:jc w:val="center"/>
      <w:outlineLvl w:val="0"/>
    </w:pPr>
    <w:rPr>
      <w:rFonts w:eastAsia="Calibri"/>
      <w:b/>
      <w:i/>
      <w:iCs/>
    </w:rPr>
  </w:style>
  <w:style w:type="paragraph" w:customStyle="1" w:styleId="12">
    <w:name w:val="Стиль12"/>
    <w:basedOn w:val="a"/>
    <w:qFormat/>
    <w:rsid w:val="00600B4B"/>
    <w:pPr>
      <w:keepNext/>
      <w:keepLines/>
      <w:suppressAutoHyphens/>
      <w:spacing w:before="120" w:after="120"/>
      <w:jc w:val="center"/>
    </w:pPr>
    <w:rPr>
      <w:rFonts w:eastAsia="Calibri"/>
      <w:sz w:val="20"/>
      <w:szCs w:val="20"/>
    </w:rPr>
  </w:style>
  <w:style w:type="paragraph" w:customStyle="1" w:styleId="13">
    <w:name w:val="Стиль13"/>
    <w:basedOn w:val="a"/>
    <w:qFormat/>
    <w:rsid w:val="00600B4B"/>
    <w:pPr>
      <w:keepNext/>
      <w:spacing w:before="240" w:after="120"/>
      <w:jc w:val="center"/>
    </w:pPr>
    <w:rPr>
      <w:rFonts w:eastAsia="Calibri"/>
      <w:b/>
    </w:rPr>
  </w:style>
  <w:style w:type="paragraph" w:customStyle="1" w:styleId="14">
    <w:name w:val="Стиль14"/>
    <w:basedOn w:val="a"/>
    <w:qFormat/>
    <w:rsid w:val="00600B4B"/>
    <w:pPr>
      <w:keepNext/>
      <w:spacing w:before="600"/>
      <w:ind w:firstLine="709"/>
      <w:jc w:val="both"/>
    </w:pPr>
    <w:rPr>
      <w:rFonts w:eastAsia="Calibri"/>
    </w:rPr>
  </w:style>
  <w:style w:type="paragraph" w:customStyle="1" w:styleId="15">
    <w:name w:val="Стиль15"/>
    <w:basedOn w:val="a"/>
    <w:qFormat/>
    <w:rsid w:val="00600B4B"/>
    <w:pPr>
      <w:keepNext/>
      <w:spacing w:before="360"/>
      <w:jc w:val="center"/>
    </w:pPr>
    <w:rPr>
      <w:noProof/>
      <w:lang w:val="en-US"/>
    </w:rPr>
  </w:style>
  <w:style w:type="paragraph" w:customStyle="1" w:styleId="16">
    <w:name w:val="Стиль16"/>
    <w:basedOn w:val="a"/>
    <w:qFormat/>
    <w:rsid w:val="00600B4B"/>
    <w:pPr>
      <w:keepLines/>
      <w:suppressAutoHyphens/>
      <w:spacing w:before="120" w:after="240"/>
      <w:jc w:val="center"/>
    </w:pPr>
    <w:rPr>
      <w:sz w:val="22"/>
      <w:szCs w:val="22"/>
    </w:rPr>
  </w:style>
  <w:style w:type="paragraph" w:customStyle="1" w:styleId="21">
    <w:name w:val="Стиль21"/>
    <w:basedOn w:val="a4"/>
    <w:qFormat/>
    <w:rsid w:val="00600B4B"/>
    <w:pPr>
      <w:tabs>
        <w:tab w:val="center" w:pos="4253"/>
        <w:tab w:val="right" w:pos="9214"/>
      </w:tabs>
      <w:spacing w:before="60" w:after="60"/>
    </w:pPr>
    <w:rPr>
      <w:sz w:val="24"/>
      <w:szCs w:val="24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600B4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00B4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8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1</Pages>
  <Words>328</Words>
  <Characters>2207</Characters>
  <Application>Microsoft Office Word</Application>
  <DocSecurity>0</DocSecurity>
  <Lines>36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Малюгин</cp:lastModifiedBy>
  <cp:revision>9</cp:revision>
  <dcterms:created xsi:type="dcterms:W3CDTF">2017-09-16T15:28:00Z</dcterms:created>
  <dcterms:modified xsi:type="dcterms:W3CDTF">2021-10-17T20:45:00Z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